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835"/>
        <w:gridCol w:w="2500"/>
      </w:tblGrid>
      <w:tr w:rsidR="00664C9B" w:rsidTr="00BD2B2C">
        <w:tc>
          <w:tcPr>
            <w:tcW w:w="1129" w:type="dxa"/>
            <w:shd w:val="clear" w:color="auto" w:fill="FBFB5F"/>
          </w:tcPr>
          <w:p w:rsidR="00664C9B" w:rsidRDefault="00664C9B">
            <w:bookmarkStart w:id="0" w:name="_GoBack"/>
            <w:bookmarkEnd w:id="0"/>
            <w:r>
              <w:t>Year Group</w:t>
            </w:r>
          </w:p>
        </w:tc>
        <w:tc>
          <w:tcPr>
            <w:tcW w:w="2552" w:type="dxa"/>
            <w:shd w:val="clear" w:color="auto" w:fill="FBFB5F"/>
          </w:tcPr>
          <w:p w:rsidR="00664C9B" w:rsidRDefault="00664C9B">
            <w:r>
              <w:t>Personal Safety</w:t>
            </w:r>
          </w:p>
        </w:tc>
        <w:tc>
          <w:tcPr>
            <w:tcW w:w="2835" w:type="dxa"/>
            <w:shd w:val="clear" w:color="auto" w:fill="FBFB5F"/>
          </w:tcPr>
          <w:p w:rsidR="00664C9B" w:rsidRDefault="00664C9B">
            <w:r>
              <w:t>E-safety</w:t>
            </w:r>
          </w:p>
        </w:tc>
        <w:tc>
          <w:tcPr>
            <w:tcW w:w="2500" w:type="dxa"/>
            <w:shd w:val="clear" w:color="auto" w:fill="FBFB5F"/>
          </w:tcPr>
          <w:p w:rsidR="00664C9B" w:rsidRDefault="00664C9B">
            <w:r>
              <w:t>Keeping Healthy</w:t>
            </w:r>
          </w:p>
        </w:tc>
      </w:tr>
      <w:tr w:rsidR="00664C9B" w:rsidTr="00BD2B2C">
        <w:tc>
          <w:tcPr>
            <w:tcW w:w="1129" w:type="dxa"/>
            <w:shd w:val="clear" w:color="auto" w:fill="FBFB5F"/>
          </w:tcPr>
          <w:p w:rsidR="00664C9B" w:rsidRDefault="00664C9B">
            <w:r>
              <w:t>F1</w:t>
            </w:r>
          </w:p>
          <w:p w:rsidR="00664C9B" w:rsidRDefault="00664C9B"/>
        </w:tc>
        <w:tc>
          <w:tcPr>
            <w:tcW w:w="2552" w:type="dxa"/>
            <w:shd w:val="clear" w:color="auto" w:fill="DEEAF6" w:themeFill="accent1" w:themeFillTint="33"/>
          </w:tcPr>
          <w:p w:rsidR="00664C9B" w:rsidRDefault="00C21457">
            <w:r>
              <w:t>Stranger danger</w:t>
            </w:r>
          </w:p>
          <w:p w:rsidR="00ED1DC0" w:rsidRDefault="00BD2B2C" w:rsidP="00BD2B2C">
            <w:r>
              <w:t xml:space="preserve">Guest speakers from the </w:t>
            </w:r>
            <w:r w:rsidR="00ED1DC0">
              <w:t>police</w:t>
            </w:r>
            <w:r>
              <w:t>, fire brigade and ambulance services.</w:t>
            </w:r>
            <w:r w:rsidR="00ED1DC0">
              <w:t xml:space="preserve">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64C9B" w:rsidRDefault="00664C9B"/>
        </w:tc>
        <w:tc>
          <w:tcPr>
            <w:tcW w:w="2500" w:type="dxa"/>
            <w:shd w:val="clear" w:color="auto" w:fill="DEEAF6" w:themeFill="accent1" w:themeFillTint="33"/>
          </w:tcPr>
          <w:p w:rsidR="00664C9B" w:rsidRDefault="00C21457">
            <w:r>
              <w:t>Healthy foods</w:t>
            </w:r>
          </w:p>
          <w:p w:rsidR="00C21457" w:rsidRDefault="00C21457">
            <w:r>
              <w:t>Role play gym and the importance of exercise</w:t>
            </w:r>
          </w:p>
          <w:p w:rsidR="00ED1DC0" w:rsidRDefault="00BD2B2C">
            <w:r>
              <w:t>Keeping teeth healthy</w:t>
            </w:r>
          </w:p>
        </w:tc>
      </w:tr>
      <w:tr w:rsidR="00664C9B" w:rsidTr="00BD2B2C">
        <w:tc>
          <w:tcPr>
            <w:tcW w:w="1129" w:type="dxa"/>
            <w:shd w:val="clear" w:color="auto" w:fill="FBFB5F"/>
          </w:tcPr>
          <w:p w:rsidR="00664C9B" w:rsidRDefault="00664C9B">
            <w:r>
              <w:t>F2</w:t>
            </w:r>
          </w:p>
          <w:p w:rsidR="00664C9B" w:rsidRDefault="00664C9B"/>
        </w:tc>
        <w:tc>
          <w:tcPr>
            <w:tcW w:w="2552" w:type="dxa"/>
            <w:shd w:val="clear" w:color="auto" w:fill="DEEAF6" w:themeFill="accent1" w:themeFillTint="33"/>
          </w:tcPr>
          <w:p w:rsidR="00664C9B" w:rsidRPr="009806B8" w:rsidRDefault="00C21457">
            <w:r w:rsidRPr="009806B8">
              <w:t>Stranger danger</w:t>
            </w:r>
          </w:p>
          <w:p w:rsidR="00ED1DC0" w:rsidRPr="009806B8" w:rsidRDefault="00BD2B2C">
            <w:r>
              <w:t>Guest speakers from the police, fire brigade and ambulance services.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64C9B" w:rsidRPr="009806B8" w:rsidRDefault="00ED1DC0">
            <w:r w:rsidRPr="009806B8">
              <w:t xml:space="preserve">Talk about safe use of apps in </w:t>
            </w:r>
            <w:r w:rsidR="00CD0276" w:rsidRPr="009806B8">
              <w:t>iPads</w:t>
            </w:r>
          </w:p>
        </w:tc>
        <w:tc>
          <w:tcPr>
            <w:tcW w:w="2500" w:type="dxa"/>
            <w:shd w:val="clear" w:color="auto" w:fill="DEEAF6" w:themeFill="accent1" w:themeFillTint="33"/>
          </w:tcPr>
          <w:p w:rsidR="00664C9B" w:rsidRPr="009806B8" w:rsidRDefault="00C21457">
            <w:r w:rsidRPr="009806B8">
              <w:t xml:space="preserve">Health and </w:t>
            </w:r>
            <w:r w:rsidR="00CD0276" w:rsidRPr="009806B8">
              <w:t>self-care</w:t>
            </w:r>
          </w:p>
          <w:p w:rsidR="00C21457" w:rsidRPr="009806B8" w:rsidRDefault="00C21457">
            <w:r w:rsidRPr="009806B8">
              <w:t>Washing hands</w:t>
            </w:r>
          </w:p>
          <w:p w:rsidR="00C21457" w:rsidRPr="009806B8" w:rsidRDefault="00C21457">
            <w:r w:rsidRPr="009806B8">
              <w:t>Personal hygiene</w:t>
            </w:r>
          </w:p>
          <w:p w:rsidR="00ED1DC0" w:rsidRPr="009806B8" w:rsidRDefault="00BD2B2C" w:rsidP="00BD2B2C">
            <w:r>
              <w:t>Keeping teeth healthy.</w:t>
            </w:r>
          </w:p>
        </w:tc>
      </w:tr>
      <w:tr w:rsidR="00664C9B" w:rsidTr="00BD2B2C">
        <w:tc>
          <w:tcPr>
            <w:tcW w:w="1129" w:type="dxa"/>
            <w:shd w:val="clear" w:color="auto" w:fill="FBFB5F"/>
          </w:tcPr>
          <w:p w:rsidR="00664C9B" w:rsidRDefault="00664C9B">
            <w:r>
              <w:t>1</w:t>
            </w:r>
          </w:p>
          <w:p w:rsidR="00664C9B" w:rsidRDefault="00664C9B"/>
        </w:tc>
        <w:tc>
          <w:tcPr>
            <w:tcW w:w="2552" w:type="dxa"/>
            <w:shd w:val="clear" w:color="auto" w:fill="DEEAF6" w:themeFill="accent1" w:themeFillTint="33"/>
          </w:tcPr>
          <w:p w:rsidR="00664C9B" w:rsidRPr="009806B8" w:rsidRDefault="00C21457">
            <w:r w:rsidRPr="009806B8">
              <w:t>Bonfire safety posters</w:t>
            </w:r>
          </w:p>
          <w:p w:rsidR="00C21457" w:rsidRPr="009806B8" w:rsidRDefault="00C21457">
            <w:r w:rsidRPr="009806B8">
              <w:t>Safety in the sun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64C9B" w:rsidRPr="009806B8" w:rsidRDefault="00CD0276" w:rsidP="00CD0276">
            <w:r w:rsidRPr="009806B8">
              <w:t>S</w:t>
            </w:r>
            <w:r w:rsidR="00A672FA" w:rsidRPr="009806B8">
              <w:t>ay what information is personal and should not be shared online with support</w:t>
            </w:r>
          </w:p>
        </w:tc>
        <w:tc>
          <w:tcPr>
            <w:tcW w:w="2500" w:type="dxa"/>
            <w:shd w:val="clear" w:color="auto" w:fill="DEEAF6" w:themeFill="accent1" w:themeFillTint="33"/>
          </w:tcPr>
          <w:p w:rsidR="00664C9B" w:rsidRPr="009806B8" w:rsidRDefault="00A17CB5">
            <w:r w:rsidRPr="009806B8">
              <w:t>Being clean</w:t>
            </w:r>
          </w:p>
          <w:p w:rsidR="00A17CB5" w:rsidRPr="009806B8" w:rsidRDefault="00A17CB5">
            <w:r w:rsidRPr="009806B8">
              <w:t>Healthy eating</w:t>
            </w:r>
          </w:p>
        </w:tc>
      </w:tr>
      <w:tr w:rsidR="00664C9B" w:rsidTr="00BD2B2C">
        <w:tc>
          <w:tcPr>
            <w:tcW w:w="1129" w:type="dxa"/>
            <w:shd w:val="clear" w:color="auto" w:fill="FBFB5F"/>
          </w:tcPr>
          <w:p w:rsidR="00664C9B" w:rsidRDefault="00664C9B">
            <w:r>
              <w:t>2</w:t>
            </w:r>
          </w:p>
          <w:p w:rsidR="00664C9B" w:rsidRDefault="00664C9B"/>
        </w:tc>
        <w:tc>
          <w:tcPr>
            <w:tcW w:w="2552" w:type="dxa"/>
            <w:shd w:val="clear" w:color="auto" w:fill="DEEAF6" w:themeFill="accent1" w:themeFillTint="33"/>
          </w:tcPr>
          <w:p w:rsidR="00664C9B" w:rsidRPr="009806B8" w:rsidRDefault="00A17CB5">
            <w:r w:rsidRPr="009806B8">
              <w:t>Keeping safe</w:t>
            </w:r>
          </w:p>
          <w:p w:rsidR="000605E9" w:rsidRPr="009806B8" w:rsidRDefault="000605E9">
            <w:r w:rsidRPr="009806B8">
              <w:t>Fire safety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64C9B" w:rsidRPr="009806B8" w:rsidRDefault="00CD0276">
            <w:r w:rsidRPr="009806B8">
              <w:t>F</w:t>
            </w:r>
            <w:r w:rsidR="00A672FA" w:rsidRPr="009806B8">
              <w:t>ollow and understand school rules for staying safe online</w:t>
            </w:r>
          </w:p>
        </w:tc>
        <w:tc>
          <w:tcPr>
            <w:tcW w:w="2500" w:type="dxa"/>
            <w:shd w:val="clear" w:color="auto" w:fill="DEEAF6" w:themeFill="accent1" w:themeFillTint="33"/>
          </w:tcPr>
          <w:p w:rsidR="00664C9B" w:rsidRPr="009806B8" w:rsidRDefault="000605E9" w:rsidP="000605E9">
            <w:r w:rsidRPr="009806B8">
              <w:t>Healthy foods from around the world Making a healthy lunchbox</w:t>
            </w:r>
          </w:p>
          <w:p w:rsidR="009155AD" w:rsidRPr="009806B8" w:rsidRDefault="009155AD" w:rsidP="000605E9">
            <w:r w:rsidRPr="009806B8">
              <w:t>The importance of exercise</w:t>
            </w:r>
          </w:p>
        </w:tc>
      </w:tr>
      <w:tr w:rsidR="00664C9B" w:rsidTr="00BD2B2C">
        <w:tc>
          <w:tcPr>
            <w:tcW w:w="1129" w:type="dxa"/>
            <w:shd w:val="clear" w:color="auto" w:fill="FBFB5F"/>
          </w:tcPr>
          <w:p w:rsidR="00664C9B" w:rsidRDefault="00664C9B">
            <w:r>
              <w:t>3</w:t>
            </w:r>
          </w:p>
          <w:p w:rsidR="00664C9B" w:rsidRDefault="00664C9B"/>
        </w:tc>
        <w:tc>
          <w:tcPr>
            <w:tcW w:w="2552" w:type="dxa"/>
            <w:shd w:val="clear" w:color="auto" w:fill="DEEAF6" w:themeFill="accent1" w:themeFillTint="33"/>
          </w:tcPr>
          <w:p w:rsidR="00664C9B" w:rsidRPr="009806B8" w:rsidRDefault="00CD0276">
            <w:r w:rsidRPr="009806B8">
              <w:t>Keeping safe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64C9B" w:rsidRPr="009806B8" w:rsidRDefault="00A672FA">
            <w:r w:rsidRPr="009806B8">
              <w:t>Explain how to keep safe and the importance of being polite online.</w:t>
            </w:r>
          </w:p>
          <w:p w:rsidR="00A672FA" w:rsidRPr="009806B8" w:rsidRDefault="00A672FA">
            <w:r w:rsidRPr="009806B8">
              <w:t>Work within the internet safety rules, understand why they are in place and abide by them.</w:t>
            </w:r>
          </w:p>
        </w:tc>
        <w:tc>
          <w:tcPr>
            <w:tcW w:w="2500" w:type="dxa"/>
            <w:shd w:val="clear" w:color="auto" w:fill="DEEAF6" w:themeFill="accent1" w:themeFillTint="33"/>
          </w:tcPr>
          <w:p w:rsidR="00664C9B" w:rsidRPr="009806B8" w:rsidRDefault="00904C2E">
            <w:r w:rsidRPr="009806B8">
              <w:t>What makes a healthy diet</w:t>
            </w:r>
          </w:p>
          <w:p w:rsidR="00904C2E" w:rsidRPr="009806B8" w:rsidRDefault="00904C2E"/>
        </w:tc>
      </w:tr>
      <w:tr w:rsidR="00664C9B" w:rsidTr="00BD2B2C">
        <w:tc>
          <w:tcPr>
            <w:tcW w:w="1129" w:type="dxa"/>
            <w:shd w:val="clear" w:color="auto" w:fill="FBFB5F"/>
          </w:tcPr>
          <w:p w:rsidR="00664C9B" w:rsidRDefault="00664C9B">
            <w:r>
              <w:t>4</w:t>
            </w:r>
          </w:p>
          <w:p w:rsidR="00664C9B" w:rsidRDefault="00664C9B"/>
        </w:tc>
        <w:tc>
          <w:tcPr>
            <w:tcW w:w="2552" w:type="dxa"/>
            <w:shd w:val="clear" w:color="auto" w:fill="DEEAF6" w:themeFill="accent1" w:themeFillTint="33"/>
          </w:tcPr>
          <w:p w:rsidR="00664C9B" w:rsidRPr="009806B8" w:rsidRDefault="00CD0276">
            <w:r w:rsidRPr="009806B8">
              <w:t>Listening to music safely.</w:t>
            </w:r>
          </w:p>
          <w:p w:rsidR="00CD0276" w:rsidRPr="009806B8" w:rsidRDefault="00CD0276"/>
        </w:tc>
        <w:tc>
          <w:tcPr>
            <w:tcW w:w="2835" w:type="dxa"/>
            <w:shd w:val="clear" w:color="auto" w:fill="DEEAF6" w:themeFill="accent1" w:themeFillTint="33"/>
          </w:tcPr>
          <w:p w:rsidR="00664C9B" w:rsidRPr="009806B8" w:rsidRDefault="00A672FA">
            <w:r w:rsidRPr="009806B8">
              <w:t>Understand that the school’s Learning Platform is a safe enclosed environment, but it is important to keep passwords and other personal information secure</w:t>
            </w:r>
          </w:p>
        </w:tc>
        <w:tc>
          <w:tcPr>
            <w:tcW w:w="2500" w:type="dxa"/>
            <w:shd w:val="clear" w:color="auto" w:fill="DEEAF6" w:themeFill="accent1" w:themeFillTint="33"/>
          </w:tcPr>
          <w:p w:rsidR="00664C9B" w:rsidRPr="009806B8" w:rsidRDefault="00CD0276">
            <w:r w:rsidRPr="009806B8">
              <w:t>Dental hygiene.</w:t>
            </w:r>
          </w:p>
        </w:tc>
      </w:tr>
      <w:tr w:rsidR="00664C9B" w:rsidTr="00BD2B2C">
        <w:tc>
          <w:tcPr>
            <w:tcW w:w="1129" w:type="dxa"/>
            <w:shd w:val="clear" w:color="auto" w:fill="FBFB5F"/>
          </w:tcPr>
          <w:p w:rsidR="00664C9B" w:rsidRDefault="00664C9B">
            <w:r>
              <w:t>5</w:t>
            </w:r>
          </w:p>
          <w:p w:rsidR="00664C9B" w:rsidRDefault="00664C9B"/>
        </w:tc>
        <w:tc>
          <w:tcPr>
            <w:tcW w:w="2552" w:type="dxa"/>
            <w:shd w:val="clear" w:color="auto" w:fill="DEEAF6" w:themeFill="accent1" w:themeFillTint="33"/>
          </w:tcPr>
          <w:p w:rsidR="00664C9B" w:rsidRPr="009806B8" w:rsidRDefault="00C30191">
            <w:proofErr w:type="spellStart"/>
            <w:r w:rsidRPr="009806B8">
              <w:t>Bikeability</w:t>
            </w:r>
            <w:proofErr w:type="spellEnd"/>
            <w:r w:rsidR="00CD0276" w:rsidRPr="009806B8">
              <w:t xml:space="preserve"> – safe cycling.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64C9B" w:rsidRPr="009806B8" w:rsidRDefault="00A672FA">
            <w:r w:rsidRPr="009806B8">
              <w:t>To be able to talk about how to use the social media and internet search engines safely</w:t>
            </w:r>
          </w:p>
        </w:tc>
        <w:tc>
          <w:tcPr>
            <w:tcW w:w="2500" w:type="dxa"/>
            <w:shd w:val="clear" w:color="auto" w:fill="DEEAF6" w:themeFill="accent1" w:themeFillTint="33"/>
          </w:tcPr>
          <w:p w:rsidR="00664C9B" w:rsidRPr="009806B8" w:rsidRDefault="00CD0276">
            <w:r w:rsidRPr="009806B8">
              <w:t xml:space="preserve">Puberty and hygiene. </w:t>
            </w:r>
          </w:p>
        </w:tc>
      </w:tr>
      <w:tr w:rsidR="00664C9B" w:rsidTr="00BD2B2C">
        <w:tc>
          <w:tcPr>
            <w:tcW w:w="1129" w:type="dxa"/>
            <w:shd w:val="clear" w:color="auto" w:fill="FBFB5F"/>
          </w:tcPr>
          <w:p w:rsidR="00664C9B" w:rsidRDefault="00664C9B">
            <w:r>
              <w:t>6</w:t>
            </w:r>
          </w:p>
          <w:p w:rsidR="00664C9B" w:rsidRDefault="00664C9B"/>
        </w:tc>
        <w:tc>
          <w:tcPr>
            <w:tcW w:w="2552" w:type="dxa"/>
            <w:shd w:val="clear" w:color="auto" w:fill="DEEAF6" w:themeFill="accent1" w:themeFillTint="33"/>
          </w:tcPr>
          <w:p w:rsidR="00664C9B" w:rsidRPr="009806B8" w:rsidRDefault="00325C17">
            <w:r w:rsidRPr="009806B8">
              <w:t>Road safety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64C9B" w:rsidRPr="009806B8" w:rsidRDefault="00A672FA">
            <w:r w:rsidRPr="009806B8">
              <w:t>To understand and be aware of the potential dangers in online only friendships.</w:t>
            </w:r>
          </w:p>
        </w:tc>
        <w:tc>
          <w:tcPr>
            <w:tcW w:w="2500" w:type="dxa"/>
            <w:shd w:val="clear" w:color="auto" w:fill="DEEAF6" w:themeFill="accent1" w:themeFillTint="33"/>
          </w:tcPr>
          <w:p w:rsidR="00664C9B" w:rsidRPr="009806B8" w:rsidRDefault="00CD0276">
            <w:r w:rsidRPr="009806B8">
              <w:t xml:space="preserve">Puberty and </w:t>
            </w:r>
            <w:r w:rsidR="00C30191" w:rsidRPr="009806B8">
              <w:t>hygiene</w:t>
            </w:r>
            <w:r w:rsidRPr="009806B8">
              <w:t>.</w:t>
            </w:r>
          </w:p>
          <w:p w:rsidR="00CD0276" w:rsidRPr="009806B8" w:rsidRDefault="00CD0276">
            <w:r w:rsidRPr="009806B8">
              <w:t xml:space="preserve">Sex and </w:t>
            </w:r>
            <w:proofErr w:type="spellStart"/>
            <w:r w:rsidRPr="009806B8">
              <w:t>relatiosnhips</w:t>
            </w:r>
            <w:proofErr w:type="spellEnd"/>
            <w:r w:rsidRPr="009806B8">
              <w:t>.</w:t>
            </w:r>
          </w:p>
          <w:p w:rsidR="009155AD" w:rsidRPr="009806B8" w:rsidRDefault="009155AD">
            <w:r w:rsidRPr="009806B8">
              <w:t>Heart circulatory system</w:t>
            </w:r>
          </w:p>
          <w:p w:rsidR="009155AD" w:rsidRPr="009806B8" w:rsidRDefault="009155AD">
            <w:r w:rsidRPr="009806B8">
              <w:t>Drugs</w:t>
            </w:r>
          </w:p>
        </w:tc>
      </w:tr>
      <w:tr w:rsidR="009806B8" w:rsidTr="009806B8">
        <w:tc>
          <w:tcPr>
            <w:tcW w:w="9016" w:type="dxa"/>
            <w:gridSpan w:val="4"/>
            <w:shd w:val="clear" w:color="auto" w:fill="BDD6EE" w:themeFill="accent1" w:themeFillTint="66"/>
          </w:tcPr>
          <w:p w:rsidR="009806B8" w:rsidRPr="009806B8" w:rsidRDefault="009806B8" w:rsidP="009806B8">
            <w:pPr>
              <w:shd w:val="clear" w:color="auto" w:fill="BDD6EE" w:themeFill="accent1" w:themeFillTint="66"/>
              <w:rPr>
                <w:b/>
                <w:sz w:val="28"/>
              </w:rPr>
            </w:pPr>
            <w:r w:rsidRPr="009806B8">
              <w:rPr>
                <w:b/>
                <w:sz w:val="28"/>
              </w:rPr>
              <w:t>Whole School Approaches</w:t>
            </w:r>
          </w:p>
          <w:p w:rsidR="009806B8" w:rsidRDefault="009806B8" w:rsidP="009806B8">
            <w:pPr>
              <w:shd w:val="clear" w:color="auto" w:fill="BDD6EE" w:themeFill="accent1" w:themeFillTint="66"/>
            </w:pPr>
            <w:r>
              <w:t>NSPCC abuse prevention.</w:t>
            </w:r>
          </w:p>
          <w:p w:rsidR="009806B8" w:rsidRDefault="009806B8" w:rsidP="009806B8">
            <w:pPr>
              <w:shd w:val="clear" w:color="auto" w:fill="BDD6EE" w:themeFill="accent1" w:themeFillTint="66"/>
            </w:pPr>
            <w:r>
              <w:t>Road safety week</w:t>
            </w:r>
          </w:p>
          <w:p w:rsidR="009806B8" w:rsidRDefault="009806B8" w:rsidP="009806B8">
            <w:pPr>
              <w:shd w:val="clear" w:color="auto" w:fill="BDD6EE" w:themeFill="accent1" w:themeFillTint="66"/>
            </w:pPr>
            <w:r>
              <w:t>Anti-bullying week</w:t>
            </w:r>
          </w:p>
          <w:p w:rsidR="009806B8" w:rsidRDefault="009806B8" w:rsidP="009806B8">
            <w:pPr>
              <w:shd w:val="clear" w:color="auto" w:fill="BDD6EE" w:themeFill="accent1" w:themeFillTint="66"/>
            </w:pPr>
            <w:r>
              <w:t>Mental Health week</w:t>
            </w:r>
          </w:p>
          <w:p w:rsidR="009806B8" w:rsidRDefault="009806B8" w:rsidP="009806B8">
            <w:pPr>
              <w:shd w:val="clear" w:color="auto" w:fill="BDD6EE" w:themeFill="accent1" w:themeFillTint="66"/>
            </w:pPr>
            <w:r>
              <w:t>Place to Be</w:t>
            </w:r>
          </w:p>
          <w:p w:rsidR="009806B8" w:rsidRDefault="009806B8" w:rsidP="009806B8">
            <w:pPr>
              <w:shd w:val="clear" w:color="auto" w:fill="BDD6EE" w:themeFill="accent1" w:themeFillTint="66"/>
            </w:pPr>
            <w:r>
              <w:t>Pressure points</w:t>
            </w:r>
          </w:p>
          <w:p w:rsidR="009806B8" w:rsidRDefault="009806B8" w:rsidP="009806B8">
            <w:pPr>
              <w:shd w:val="clear" w:color="auto" w:fill="BDD6EE" w:themeFill="accent1" w:themeFillTint="66"/>
            </w:pPr>
            <w:r>
              <w:t>Seasons for growth</w:t>
            </w:r>
          </w:p>
          <w:p w:rsidR="009806B8" w:rsidRDefault="009806B8" w:rsidP="009806B8">
            <w:pPr>
              <w:shd w:val="clear" w:color="auto" w:fill="BDD6EE" w:themeFill="accent1" w:themeFillTint="66"/>
            </w:pPr>
            <w:r>
              <w:t>Lego therapy</w:t>
            </w:r>
          </w:p>
          <w:p w:rsidR="009806B8" w:rsidRDefault="009806B8" w:rsidP="009806B8">
            <w:pPr>
              <w:shd w:val="clear" w:color="auto" w:fill="BDD6EE" w:themeFill="accent1" w:themeFillTint="66"/>
            </w:pPr>
            <w:r>
              <w:t>Socially speaking</w:t>
            </w:r>
          </w:p>
          <w:p w:rsidR="009806B8" w:rsidRDefault="009806B8" w:rsidP="009806B8">
            <w:pPr>
              <w:shd w:val="clear" w:color="auto" w:fill="BDD6EE" w:themeFill="accent1" w:themeFillTint="66"/>
            </w:pPr>
            <w:r>
              <w:t>Next Step</w:t>
            </w:r>
          </w:p>
          <w:p w:rsidR="009806B8" w:rsidRDefault="009806B8">
            <w:r>
              <w:t>Take Ten</w:t>
            </w:r>
          </w:p>
        </w:tc>
      </w:tr>
    </w:tbl>
    <w:p w:rsidR="00325C17" w:rsidRDefault="00325C17"/>
    <w:sectPr w:rsidR="00325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9B"/>
    <w:rsid w:val="000605E9"/>
    <w:rsid w:val="00186128"/>
    <w:rsid w:val="00325C17"/>
    <w:rsid w:val="004B21D1"/>
    <w:rsid w:val="005758A6"/>
    <w:rsid w:val="00650172"/>
    <w:rsid w:val="00664C9B"/>
    <w:rsid w:val="008808FF"/>
    <w:rsid w:val="00887533"/>
    <w:rsid w:val="00904C2E"/>
    <w:rsid w:val="009155AD"/>
    <w:rsid w:val="009806B8"/>
    <w:rsid w:val="00A17CB5"/>
    <w:rsid w:val="00A672FA"/>
    <w:rsid w:val="00BD2B2C"/>
    <w:rsid w:val="00C21457"/>
    <w:rsid w:val="00C30191"/>
    <w:rsid w:val="00C403FA"/>
    <w:rsid w:val="00C44674"/>
    <w:rsid w:val="00CD0276"/>
    <w:rsid w:val="00ED1DC0"/>
    <w:rsid w:val="00F5739C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EEB2A-BEA5-4B80-B331-350E2095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D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C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234A7A85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Cisarello</dc:creator>
  <cp:keywords/>
  <dc:description/>
  <cp:lastModifiedBy>Mrs Billinge</cp:lastModifiedBy>
  <cp:revision>2</cp:revision>
  <cp:lastPrinted>2018-11-16T13:07:00Z</cp:lastPrinted>
  <dcterms:created xsi:type="dcterms:W3CDTF">2019-03-27T16:29:00Z</dcterms:created>
  <dcterms:modified xsi:type="dcterms:W3CDTF">2019-03-27T16:29:00Z</dcterms:modified>
</cp:coreProperties>
</file>