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795" w:rsidRPr="00DD4CBD" w:rsidRDefault="00000795" w:rsidP="00000795">
      <w:pPr>
        <w:shd w:val="clear" w:color="auto" w:fill="FFFFFF"/>
        <w:spacing w:after="150" w:line="240" w:lineRule="auto"/>
        <w:rPr>
          <w:rFonts w:eastAsia="Times New Roman" w:cstheme="minorHAnsi"/>
          <w:color w:val="333333"/>
          <w:sz w:val="28"/>
          <w:szCs w:val="28"/>
          <w:lang w:eastAsia="en-GB"/>
        </w:rPr>
      </w:pPr>
      <w:r w:rsidRPr="00DD4CBD">
        <w:rPr>
          <w:rFonts w:cstheme="minorHAnsi"/>
          <w:noProof/>
          <w:color w:val="0B50B5"/>
          <w:sz w:val="28"/>
          <w:szCs w:val="28"/>
          <w:lang w:eastAsia="en-GB"/>
        </w:rPr>
        <w:drawing>
          <wp:anchor distT="0" distB="0" distL="114300" distR="114300" simplePos="0" relativeHeight="251659264" behindDoc="0" locked="0" layoutInCell="1" allowOverlap="1" wp14:anchorId="4E45F2F6" wp14:editId="6C86B403">
            <wp:simplePos x="0" y="0"/>
            <wp:positionH relativeFrom="column">
              <wp:posOffset>-736270</wp:posOffset>
            </wp:positionH>
            <wp:positionV relativeFrom="paragraph">
              <wp:posOffset>-605642</wp:posOffset>
            </wp:positionV>
            <wp:extent cx="1252847" cy="1039091"/>
            <wp:effectExtent l="0" t="0" r="5080" b="8890"/>
            <wp:wrapNone/>
            <wp:docPr id="1" name="Picture 1" descr="O:\2014-2015\Lucy\DPPS Logo.jpg"/>
            <wp:cNvGraphicFramePr/>
            <a:graphic xmlns:a="http://schemas.openxmlformats.org/drawingml/2006/main">
              <a:graphicData uri="http://schemas.openxmlformats.org/drawingml/2006/picture">
                <pic:pic xmlns:pic="http://schemas.openxmlformats.org/drawingml/2006/picture">
                  <pic:nvPicPr>
                    <pic:cNvPr id="1" name="Picture 1" descr="O:\2014-2015\Lucy\DPPS Logo.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121" cy="105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795" w:rsidRPr="00DD4CBD" w:rsidRDefault="00000795" w:rsidP="00000795">
      <w:pPr>
        <w:shd w:val="clear" w:color="auto" w:fill="FFFFFF"/>
        <w:spacing w:after="150" w:line="240" w:lineRule="auto"/>
        <w:rPr>
          <w:rFonts w:eastAsia="Times New Roman" w:cstheme="minorHAnsi"/>
          <w:color w:val="333333"/>
          <w:sz w:val="28"/>
          <w:szCs w:val="28"/>
          <w:lang w:eastAsia="en-GB"/>
        </w:rPr>
      </w:pPr>
    </w:p>
    <w:p w:rsidR="00000795" w:rsidRPr="00000795" w:rsidRDefault="00000795" w:rsidP="00000795">
      <w:pPr>
        <w:shd w:val="clear" w:color="auto" w:fill="FFFFFF"/>
        <w:spacing w:after="150"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Children are returning to school after what for many will have been an upsetting and unsettling experience. They may now be expecting to return to a pre-lockdown school experience. Unfortunately, this will not be the case. It is therefore important to introduce the new rules and routines in a calm and reassuring way.</w:t>
      </w:r>
    </w:p>
    <w:p w:rsidR="00000795" w:rsidRPr="00000795" w:rsidRDefault="00000795" w:rsidP="00000795">
      <w:pPr>
        <w:shd w:val="clear" w:color="auto" w:fill="FFFFFF"/>
        <w:spacing w:after="150"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Below is an outline of new routines, habits and systems, including:</w:t>
      </w:r>
    </w:p>
    <w:p w:rsidR="00000795" w:rsidRPr="00000795" w:rsidRDefault="00000795" w:rsidP="00000795">
      <w:pPr>
        <w:numPr>
          <w:ilvl w:val="0"/>
          <w:numId w:val="1"/>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Expectations for arriving at and leaving school</w:t>
      </w:r>
    </w:p>
    <w:p w:rsidR="00000795" w:rsidRPr="00000795" w:rsidRDefault="00000795" w:rsidP="00000795">
      <w:pPr>
        <w:numPr>
          <w:ilvl w:val="0"/>
          <w:numId w:val="1"/>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Hygiene practices</w:t>
      </w:r>
    </w:p>
    <w:p w:rsidR="00000795" w:rsidRPr="00000795" w:rsidRDefault="00000795" w:rsidP="00000795">
      <w:pPr>
        <w:numPr>
          <w:ilvl w:val="0"/>
          <w:numId w:val="1"/>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Lunch and break time routines</w:t>
      </w:r>
    </w:p>
    <w:p w:rsidR="00000795" w:rsidRPr="00000795" w:rsidRDefault="00000795" w:rsidP="00000795">
      <w:pPr>
        <w:numPr>
          <w:ilvl w:val="0"/>
          <w:numId w:val="1"/>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Staff supervision of movement during social times</w:t>
      </w:r>
    </w:p>
    <w:p w:rsidR="00000795" w:rsidRPr="00000795" w:rsidRDefault="00000795" w:rsidP="00000795">
      <w:pPr>
        <w:numPr>
          <w:ilvl w:val="0"/>
          <w:numId w:val="1"/>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Safe use of school spaces and equipment</w:t>
      </w:r>
    </w:p>
    <w:p w:rsidR="00000795" w:rsidRPr="00000795" w:rsidRDefault="00000795" w:rsidP="00000795">
      <w:pPr>
        <w:shd w:val="clear" w:color="auto" w:fill="FFFFFF"/>
        <w:spacing w:after="150" w:line="240" w:lineRule="auto"/>
        <w:rPr>
          <w:rFonts w:eastAsia="Times New Roman" w:cstheme="minorHAnsi"/>
          <w:color w:val="333333"/>
          <w:sz w:val="28"/>
          <w:szCs w:val="28"/>
          <w:lang w:eastAsia="en-GB"/>
        </w:rPr>
      </w:pPr>
      <w:r w:rsidRPr="00DD4CBD">
        <w:rPr>
          <w:rFonts w:eastAsia="Times New Roman" w:cstheme="minorHAnsi"/>
          <w:b/>
          <w:bCs/>
          <w:color w:val="333333"/>
          <w:sz w:val="28"/>
          <w:szCs w:val="28"/>
          <w:lang w:eastAsia="en-GB"/>
        </w:rPr>
        <w:t>New Rules and Routines</w:t>
      </w:r>
    </w:p>
    <w:p w:rsidR="00000795" w:rsidRPr="00000795" w:rsidRDefault="00000795" w:rsidP="00000795">
      <w:pPr>
        <w:shd w:val="clear" w:color="auto" w:fill="FFFFFF"/>
        <w:spacing w:after="150" w:line="240" w:lineRule="auto"/>
        <w:rPr>
          <w:rFonts w:eastAsia="Times New Roman" w:cstheme="minorHAnsi"/>
          <w:color w:val="333333"/>
          <w:sz w:val="28"/>
          <w:szCs w:val="28"/>
          <w:lang w:eastAsia="en-GB"/>
        </w:rPr>
      </w:pPr>
      <w:r w:rsidRPr="00DD4CBD">
        <w:rPr>
          <w:rFonts w:eastAsia="Times New Roman" w:cstheme="minorHAnsi"/>
          <w:b/>
          <w:bCs/>
          <w:color w:val="333333"/>
          <w:sz w:val="28"/>
          <w:szCs w:val="28"/>
          <w:lang w:eastAsia="en-GB"/>
        </w:rPr>
        <w:t>Routines for the Start and End of the School Day</w:t>
      </w:r>
    </w:p>
    <w:p w:rsidR="00D912EC" w:rsidRDefault="00000795" w:rsidP="00D912EC">
      <w:pPr>
        <w:numPr>
          <w:ilvl w:val="0"/>
          <w:numId w:val="2"/>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Each year group must use their designated entrance/exit point and adhere to all timings.</w:t>
      </w:r>
    </w:p>
    <w:p w:rsidR="00D912EC" w:rsidRDefault="00000795" w:rsidP="00D912EC">
      <w:pPr>
        <w:numPr>
          <w:ilvl w:val="0"/>
          <w:numId w:val="2"/>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D912EC">
        <w:rPr>
          <w:rFonts w:eastAsia="Times New Roman" w:cstheme="minorHAnsi"/>
          <w:color w:val="333333"/>
          <w:sz w:val="28"/>
          <w:szCs w:val="28"/>
          <w:lang w:eastAsia="en-GB"/>
        </w:rPr>
        <w:t>Upon entering school, children must make their way straight to their classroom and wash their hands immediately.</w:t>
      </w:r>
    </w:p>
    <w:p w:rsidR="00D912EC" w:rsidRDefault="00000795" w:rsidP="00D912EC">
      <w:pPr>
        <w:numPr>
          <w:ilvl w:val="0"/>
          <w:numId w:val="2"/>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D912EC">
        <w:rPr>
          <w:rFonts w:eastAsia="Times New Roman" w:cstheme="minorHAnsi"/>
          <w:color w:val="333333"/>
          <w:sz w:val="28"/>
          <w:szCs w:val="28"/>
          <w:lang w:eastAsia="en-GB"/>
        </w:rPr>
        <w:t>Staff will be at designated points to ensure social distancing is maintained as much as possible.</w:t>
      </w:r>
    </w:p>
    <w:p w:rsidR="00D912EC" w:rsidRDefault="00000795" w:rsidP="00D912EC">
      <w:pPr>
        <w:numPr>
          <w:ilvl w:val="0"/>
          <w:numId w:val="2"/>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D912EC">
        <w:rPr>
          <w:rFonts w:eastAsia="Times New Roman" w:cstheme="minorHAnsi"/>
          <w:color w:val="333333"/>
          <w:sz w:val="28"/>
          <w:szCs w:val="28"/>
          <w:lang w:eastAsia="en-GB"/>
        </w:rPr>
        <w:t>Coats must be placed on the back of chairs and packed lunches in the lunch box area (clearly identified within the classroom</w:t>
      </w:r>
      <w:r w:rsidR="00B6334E" w:rsidRPr="00D912EC">
        <w:rPr>
          <w:rFonts w:eastAsia="Times New Roman" w:cstheme="minorHAnsi"/>
          <w:color w:val="333333"/>
          <w:sz w:val="28"/>
          <w:szCs w:val="28"/>
          <w:lang w:eastAsia="en-GB"/>
        </w:rPr>
        <w:t xml:space="preserve"> or on lockers</w:t>
      </w:r>
      <w:r w:rsidRPr="00D912EC">
        <w:rPr>
          <w:rFonts w:eastAsia="Times New Roman" w:cstheme="minorHAnsi"/>
          <w:color w:val="333333"/>
          <w:sz w:val="28"/>
          <w:szCs w:val="28"/>
          <w:lang w:eastAsia="en-GB"/>
        </w:rPr>
        <w:t>). </w:t>
      </w:r>
    </w:p>
    <w:p w:rsidR="00D912EC" w:rsidRDefault="00000795" w:rsidP="00D912EC">
      <w:pPr>
        <w:numPr>
          <w:ilvl w:val="0"/>
          <w:numId w:val="2"/>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D912EC">
        <w:rPr>
          <w:rFonts w:eastAsia="Times New Roman" w:cstheme="minorHAnsi"/>
          <w:color w:val="333333"/>
          <w:sz w:val="28"/>
          <w:szCs w:val="28"/>
          <w:lang w:eastAsia="en-GB"/>
        </w:rPr>
        <w:t>No other belongings are allowed into school. This includes pencil cases and back packs.</w:t>
      </w:r>
    </w:p>
    <w:p w:rsidR="00D912EC" w:rsidRDefault="00000795" w:rsidP="00D912EC">
      <w:pPr>
        <w:numPr>
          <w:ilvl w:val="0"/>
          <w:numId w:val="2"/>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D912EC">
        <w:rPr>
          <w:rFonts w:eastAsia="Times New Roman" w:cstheme="minorHAnsi"/>
          <w:color w:val="333333"/>
          <w:sz w:val="28"/>
          <w:szCs w:val="28"/>
          <w:lang w:eastAsia="en-GB"/>
        </w:rPr>
        <w:t>Children in Years Five and Six who are walking home on their own may bring into school their mobile phone. </w:t>
      </w:r>
      <w:r w:rsidR="00AC3793" w:rsidRPr="00D912EC">
        <w:rPr>
          <w:rFonts w:eastAsia="Times New Roman" w:cstheme="minorHAnsi"/>
          <w:color w:val="333333"/>
          <w:sz w:val="28"/>
          <w:szCs w:val="28"/>
          <w:lang w:eastAsia="en-GB"/>
        </w:rPr>
        <w:t>Phones should be placed in class filing cabinet and locked)</w:t>
      </w:r>
    </w:p>
    <w:p w:rsidR="00000795" w:rsidRDefault="00000795" w:rsidP="00D912EC">
      <w:pPr>
        <w:numPr>
          <w:ilvl w:val="0"/>
          <w:numId w:val="2"/>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D912EC">
        <w:rPr>
          <w:rFonts w:eastAsia="Times New Roman" w:cstheme="minorHAnsi"/>
          <w:color w:val="333333"/>
          <w:sz w:val="28"/>
          <w:szCs w:val="28"/>
          <w:lang w:eastAsia="en-GB"/>
        </w:rPr>
        <w:t>Pupils arriving to school wearing a face covering must be instructed on the correct removal. Children must wash their hands and then remove carefully their face mask. Temporary face masks must be placed in the white, lidded bin. Reusable face masks must be placed in a plastic bag (supplied from home). Hands must then be washed again.</w:t>
      </w:r>
    </w:p>
    <w:p w:rsidR="00D912EC" w:rsidRPr="00D912EC" w:rsidRDefault="00D912EC" w:rsidP="00D912EC">
      <w:pPr>
        <w:shd w:val="clear" w:color="auto" w:fill="FFFFFF"/>
        <w:spacing w:before="100" w:beforeAutospacing="1" w:after="100" w:afterAutospacing="1" w:line="240" w:lineRule="auto"/>
        <w:ind w:left="720"/>
        <w:rPr>
          <w:rFonts w:eastAsia="Times New Roman" w:cstheme="minorHAnsi"/>
          <w:color w:val="333333"/>
          <w:sz w:val="28"/>
          <w:szCs w:val="28"/>
          <w:lang w:eastAsia="en-GB"/>
        </w:rPr>
      </w:pPr>
    </w:p>
    <w:p w:rsidR="00000795" w:rsidRPr="00000795" w:rsidRDefault="00000795" w:rsidP="00000795">
      <w:pPr>
        <w:shd w:val="clear" w:color="auto" w:fill="FFFFFF"/>
        <w:spacing w:after="150" w:line="240" w:lineRule="auto"/>
        <w:rPr>
          <w:rFonts w:eastAsia="Times New Roman" w:cstheme="minorHAnsi"/>
          <w:color w:val="333333"/>
          <w:sz w:val="28"/>
          <w:szCs w:val="28"/>
          <w:lang w:eastAsia="en-GB"/>
        </w:rPr>
      </w:pPr>
      <w:r w:rsidRPr="00DD4CBD">
        <w:rPr>
          <w:rFonts w:eastAsia="Times New Roman" w:cstheme="minorHAnsi"/>
          <w:b/>
          <w:bCs/>
          <w:color w:val="333333"/>
          <w:sz w:val="28"/>
          <w:szCs w:val="28"/>
          <w:lang w:eastAsia="en-GB"/>
        </w:rPr>
        <w:lastRenderedPageBreak/>
        <w:t>Classroom Rules and Routines</w:t>
      </w:r>
    </w:p>
    <w:p w:rsidR="00592BA6" w:rsidRDefault="00000795" w:rsidP="00592BA6">
      <w:pPr>
        <w:numPr>
          <w:ilvl w:val="0"/>
          <w:numId w:val="9"/>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Hands must be washed regularly for 20 seconds. This includes at the start and the end of the school day, before and after playtimes and lunchtimes, after sneezing or coughing and any other time the teacher or teaching assistant feels appropriate.</w:t>
      </w:r>
    </w:p>
    <w:p w:rsidR="00592BA6" w:rsidRDefault="00190E7F" w:rsidP="00592BA6">
      <w:pPr>
        <w:numPr>
          <w:ilvl w:val="0"/>
          <w:numId w:val="9"/>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592BA6">
        <w:rPr>
          <w:rFonts w:eastAsia="Times New Roman" w:cstheme="minorHAnsi"/>
          <w:color w:val="333333"/>
          <w:sz w:val="28"/>
          <w:szCs w:val="28"/>
          <w:lang w:eastAsia="en-GB"/>
        </w:rPr>
        <w:t>Each child will be directed to a seating</w:t>
      </w:r>
      <w:r w:rsidR="00000795" w:rsidRPr="00592BA6">
        <w:rPr>
          <w:rFonts w:eastAsia="Times New Roman" w:cstheme="minorHAnsi"/>
          <w:color w:val="333333"/>
          <w:sz w:val="28"/>
          <w:szCs w:val="28"/>
          <w:lang w:eastAsia="en-GB"/>
        </w:rPr>
        <w:t xml:space="preserve"> area. The seating areas</w:t>
      </w:r>
      <w:r w:rsidRPr="00592BA6">
        <w:rPr>
          <w:rFonts w:eastAsia="Times New Roman" w:cstheme="minorHAnsi"/>
          <w:color w:val="333333"/>
          <w:sz w:val="28"/>
          <w:szCs w:val="28"/>
          <w:lang w:eastAsia="en-GB"/>
        </w:rPr>
        <w:t xml:space="preserve"> will be in designated bubble areas.</w:t>
      </w:r>
      <w:r w:rsidR="00000795" w:rsidRPr="00592BA6">
        <w:rPr>
          <w:rFonts w:eastAsia="Times New Roman" w:cstheme="minorHAnsi"/>
          <w:color w:val="333333"/>
          <w:sz w:val="28"/>
          <w:szCs w:val="28"/>
          <w:lang w:eastAsia="en-GB"/>
        </w:rPr>
        <w:t> </w:t>
      </w:r>
    </w:p>
    <w:p w:rsidR="00592BA6" w:rsidRDefault="00000795" w:rsidP="00592BA6">
      <w:pPr>
        <w:numPr>
          <w:ilvl w:val="0"/>
          <w:numId w:val="9"/>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592BA6">
        <w:rPr>
          <w:rFonts w:eastAsia="Times New Roman" w:cstheme="minorHAnsi"/>
          <w:color w:val="333333"/>
          <w:sz w:val="28"/>
          <w:szCs w:val="28"/>
          <w:lang w:eastAsia="en-GB"/>
        </w:rPr>
        <w:t xml:space="preserve">Children must remain in their designated seating area unless </w:t>
      </w:r>
      <w:r w:rsidR="00A64D68" w:rsidRPr="00592BA6">
        <w:rPr>
          <w:rFonts w:eastAsia="Times New Roman" w:cstheme="minorHAnsi"/>
          <w:color w:val="333333"/>
          <w:sz w:val="28"/>
          <w:szCs w:val="28"/>
          <w:lang w:eastAsia="en-GB"/>
        </w:rPr>
        <w:t>instructed by a member of staff.</w:t>
      </w:r>
    </w:p>
    <w:p w:rsidR="00592BA6" w:rsidRDefault="00000795" w:rsidP="00592BA6">
      <w:pPr>
        <w:numPr>
          <w:ilvl w:val="0"/>
          <w:numId w:val="9"/>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592BA6">
        <w:rPr>
          <w:rFonts w:eastAsia="Times New Roman" w:cstheme="minorHAnsi"/>
          <w:color w:val="333333"/>
          <w:sz w:val="28"/>
          <w:szCs w:val="28"/>
          <w:lang w:eastAsia="en-GB"/>
        </w:rPr>
        <w:t>Social distancing will be adhered to whenever possible. It is acknowledged this will be easier with the older children.</w:t>
      </w:r>
    </w:p>
    <w:p w:rsidR="00592BA6" w:rsidRDefault="00000795" w:rsidP="00592BA6">
      <w:pPr>
        <w:numPr>
          <w:ilvl w:val="0"/>
          <w:numId w:val="9"/>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592BA6">
        <w:rPr>
          <w:rFonts w:eastAsia="Times New Roman" w:cstheme="minorHAnsi"/>
          <w:color w:val="333333"/>
          <w:sz w:val="28"/>
          <w:szCs w:val="28"/>
          <w:lang w:eastAsia="en-GB"/>
        </w:rPr>
        <w:t>Each pupil will be supplied with their own stationery equipment. This will be kept in their individual tray in their place.</w:t>
      </w:r>
      <w:r w:rsidR="00592BA6">
        <w:rPr>
          <w:rFonts w:eastAsia="Times New Roman" w:cstheme="minorHAnsi"/>
          <w:color w:val="333333"/>
          <w:sz w:val="28"/>
          <w:szCs w:val="28"/>
          <w:lang w:eastAsia="en-GB"/>
        </w:rPr>
        <w:t xml:space="preserve"> (</w:t>
      </w:r>
      <w:r w:rsidR="00A64D68" w:rsidRPr="00592BA6">
        <w:rPr>
          <w:rFonts w:eastAsia="Times New Roman" w:cstheme="minorHAnsi"/>
          <w:color w:val="333333"/>
          <w:sz w:val="28"/>
          <w:szCs w:val="28"/>
          <w:lang w:eastAsia="en-GB"/>
        </w:rPr>
        <w:t>This does not apply to Foundation classes.</w:t>
      </w:r>
      <w:r w:rsidR="00592BA6">
        <w:rPr>
          <w:rFonts w:eastAsia="Times New Roman" w:cstheme="minorHAnsi"/>
          <w:color w:val="333333"/>
          <w:sz w:val="28"/>
          <w:szCs w:val="28"/>
          <w:lang w:eastAsia="en-GB"/>
        </w:rPr>
        <w:t>)</w:t>
      </w:r>
    </w:p>
    <w:p w:rsidR="00592BA6" w:rsidRDefault="00000795" w:rsidP="00592BA6">
      <w:pPr>
        <w:numPr>
          <w:ilvl w:val="0"/>
          <w:numId w:val="9"/>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592BA6">
        <w:rPr>
          <w:rFonts w:eastAsia="Times New Roman" w:cstheme="minorHAnsi"/>
          <w:color w:val="333333"/>
          <w:sz w:val="28"/>
          <w:szCs w:val="28"/>
          <w:lang w:eastAsia="en-GB"/>
        </w:rPr>
        <w:t xml:space="preserve">Children must not share </w:t>
      </w:r>
      <w:r w:rsidR="00A64D68" w:rsidRPr="00592BA6">
        <w:rPr>
          <w:rFonts w:eastAsia="Times New Roman" w:cstheme="minorHAnsi"/>
          <w:color w:val="333333"/>
          <w:sz w:val="28"/>
          <w:szCs w:val="28"/>
          <w:lang w:eastAsia="en-GB"/>
        </w:rPr>
        <w:t xml:space="preserve">their personal </w:t>
      </w:r>
      <w:r w:rsidRPr="00592BA6">
        <w:rPr>
          <w:rFonts w:eastAsia="Times New Roman" w:cstheme="minorHAnsi"/>
          <w:color w:val="333333"/>
          <w:sz w:val="28"/>
          <w:szCs w:val="28"/>
          <w:lang w:eastAsia="en-GB"/>
        </w:rPr>
        <w:t>equipment will others.</w:t>
      </w:r>
    </w:p>
    <w:p w:rsidR="00592BA6" w:rsidRDefault="00000795" w:rsidP="00592BA6">
      <w:pPr>
        <w:numPr>
          <w:ilvl w:val="0"/>
          <w:numId w:val="9"/>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592BA6">
        <w:rPr>
          <w:rFonts w:eastAsia="Times New Roman" w:cstheme="minorHAnsi"/>
          <w:color w:val="333333"/>
          <w:sz w:val="28"/>
          <w:szCs w:val="28"/>
          <w:lang w:eastAsia="en-GB"/>
        </w:rPr>
        <w:t>Any additional equipment used, for example protractors, must be washed in hot soapy water before and after use.</w:t>
      </w:r>
    </w:p>
    <w:p w:rsidR="00592BA6" w:rsidRDefault="00000795" w:rsidP="00592BA6">
      <w:pPr>
        <w:numPr>
          <w:ilvl w:val="0"/>
          <w:numId w:val="9"/>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592BA6">
        <w:rPr>
          <w:rFonts w:eastAsia="Times New Roman" w:cstheme="minorHAnsi"/>
          <w:color w:val="333333"/>
          <w:sz w:val="28"/>
          <w:szCs w:val="28"/>
          <w:lang w:eastAsia="en-GB"/>
        </w:rPr>
        <w:t>Children must not leave the classroom unless directed to by a staff member. Leaving the classroom without adult consent is considered a serious breach of the school behaviour policy</w:t>
      </w:r>
      <w:r w:rsidR="009E57AA" w:rsidRPr="00592BA6">
        <w:rPr>
          <w:rFonts w:eastAsia="Times New Roman" w:cstheme="minorHAnsi"/>
          <w:color w:val="333333"/>
          <w:sz w:val="28"/>
          <w:szCs w:val="28"/>
          <w:lang w:eastAsia="en-GB"/>
        </w:rPr>
        <w:t>.</w:t>
      </w:r>
      <w:r w:rsidRPr="00592BA6">
        <w:rPr>
          <w:rFonts w:eastAsia="Times New Roman" w:cstheme="minorHAnsi"/>
          <w:color w:val="333333"/>
          <w:sz w:val="28"/>
          <w:szCs w:val="28"/>
          <w:lang w:eastAsia="en-GB"/>
        </w:rPr>
        <w:t> </w:t>
      </w:r>
    </w:p>
    <w:p w:rsidR="00592BA6" w:rsidRDefault="00000795" w:rsidP="00592BA6">
      <w:pPr>
        <w:numPr>
          <w:ilvl w:val="0"/>
          <w:numId w:val="9"/>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592BA6">
        <w:rPr>
          <w:rFonts w:eastAsia="Times New Roman" w:cstheme="minorHAnsi"/>
          <w:color w:val="333333"/>
          <w:sz w:val="28"/>
          <w:szCs w:val="28"/>
          <w:lang w:eastAsia="en-GB"/>
        </w:rPr>
        <w:t>The children will be regularly reminded of the </w:t>
      </w:r>
      <w:r w:rsidRPr="00592BA6">
        <w:rPr>
          <w:rFonts w:eastAsia="Times New Roman" w:cstheme="minorHAnsi"/>
          <w:b/>
          <w:bCs/>
          <w:i/>
          <w:iCs/>
          <w:color w:val="333333"/>
          <w:sz w:val="28"/>
          <w:szCs w:val="28"/>
          <w:lang w:eastAsia="en-GB"/>
        </w:rPr>
        <w:t>‘Catch it, bin it, kill it’</w:t>
      </w:r>
    </w:p>
    <w:p w:rsidR="00592BA6" w:rsidRDefault="00000795" w:rsidP="00592BA6">
      <w:pPr>
        <w:numPr>
          <w:ilvl w:val="0"/>
          <w:numId w:val="9"/>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592BA6">
        <w:rPr>
          <w:rFonts w:eastAsia="Times New Roman" w:cstheme="minorHAnsi"/>
          <w:color w:val="333333"/>
          <w:sz w:val="28"/>
          <w:szCs w:val="28"/>
          <w:lang w:eastAsia="en-GB"/>
        </w:rPr>
        <w:t>Tissues will be available for pupils to use. Used tissues must be disposed of in the new, lidded white bins.</w:t>
      </w:r>
    </w:p>
    <w:p w:rsidR="00000795" w:rsidRPr="00592BA6" w:rsidRDefault="00000795" w:rsidP="00592BA6">
      <w:pPr>
        <w:numPr>
          <w:ilvl w:val="0"/>
          <w:numId w:val="9"/>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592BA6">
        <w:rPr>
          <w:rFonts w:eastAsia="Times New Roman" w:cstheme="minorHAnsi"/>
          <w:color w:val="333333"/>
          <w:sz w:val="28"/>
          <w:szCs w:val="28"/>
          <w:lang w:eastAsia="en-GB"/>
        </w:rPr>
        <w:t>It is not possible to use a one-way system in schools. Therefore, movement around the building must be limited as much as possible.</w:t>
      </w:r>
    </w:p>
    <w:p w:rsidR="00000795" w:rsidRPr="00000795" w:rsidRDefault="00000795" w:rsidP="00000795">
      <w:pPr>
        <w:shd w:val="clear" w:color="auto" w:fill="FFFFFF"/>
        <w:spacing w:after="150"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 </w:t>
      </w:r>
    </w:p>
    <w:p w:rsidR="00000795" w:rsidRPr="00000795" w:rsidRDefault="00000795" w:rsidP="00000795">
      <w:pPr>
        <w:numPr>
          <w:ilvl w:val="0"/>
          <w:numId w:val="22"/>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DD4CBD">
        <w:rPr>
          <w:rFonts w:eastAsia="Times New Roman" w:cstheme="minorHAnsi"/>
          <w:b/>
          <w:bCs/>
          <w:color w:val="333333"/>
          <w:sz w:val="28"/>
          <w:szCs w:val="28"/>
          <w:lang w:eastAsia="en-GB"/>
        </w:rPr>
        <w:t>If at any point during the school day a pupil feels ill, they must tell an adult immediately. The child will be escorted to one of the isolation rooms and accompanying staff member will wear appropriate PPE. Parents will be contacted immediately.</w:t>
      </w:r>
    </w:p>
    <w:p w:rsidR="00592BA6" w:rsidRDefault="00592BA6" w:rsidP="00000795">
      <w:pPr>
        <w:shd w:val="clear" w:color="auto" w:fill="FFFFFF"/>
        <w:spacing w:after="150" w:line="240" w:lineRule="auto"/>
        <w:rPr>
          <w:rFonts w:eastAsia="Times New Roman" w:cstheme="minorHAnsi"/>
          <w:b/>
          <w:bCs/>
          <w:color w:val="333333"/>
          <w:sz w:val="28"/>
          <w:szCs w:val="28"/>
          <w:lang w:eastAsia="en-GB"/>
        </w:rPr>
      </w:pPr>
    </w:p>
    <w:p w:rsidR="00592BA6" w:rsidRDefault="00592BA6" w:rsidP="00000795">
      <w:pPr>
        <w:shd w:val="clear" w:color="auto" w:fill="FFFFFF"/>
        <w:spacing w:after="150" w:line="240" w:lineRule="auto"/>
        <w:rPr>
          <w:rFonts w:eastAsia="Times New Roman" w:cstheme="minorHAnsi"/>
          <w:b/>
          <w:bCs/>
          <w:color w:val="333333"/>
          <w:sz w:val="28"/>
          <w:szCs w:val="28"/>
          <w:lang w:eastAsia="en-GB"/>
        </w:rPr>
      </w:pPr>
    </w:p>
    <w:p w:rsidR="00592BA6" w:rsidRDefault="00592BA6" w:rsidP="00000795">
      <w:pPr>
        <w:shd w:val="clear" w:color="auto" w:fill="FFFFFF"/>
        <w:spacing w:after="150" w:line="240" w:lineRule="auto"/>
        <w:rPr>
          <w:rFonts w:eastAsia="Times New Roman" w:cstheme="minorHAnsi"/>
          <w:b/>
          <w:bCs/>
          <w:color w:val="333333"/>
          <w:sz w:val="28"/>
          <w:szCs w:val="28"/>
          <w:lang w:eastAsia="en-GB"/>
        </w:rPr>
      </w:pPr>
    </w:p>
    <w:p w:rsidR="00592BA6" w:rsidRDefault="00592BA6" w:rsidP="00000795">
      <w:pPr>
        <w:shd w:val="clear" w:color="auto" w:fill="FFFFFF"/>
        <w:spacing w:after="150" w:line="240" w:lineRule="auto"/>
        <w:rPr>
          <w:rFonts w:eastAsia="Times New Roman" w:cstheme="minorHAnsi"/>
          <w:b/>
          <w:bCs/>
          <w:color w:val="333333"/>
          <w:sz w:val="28"/>
          <w:szCs w:val="28"/>
          <w:lang w:eastAsia="en-GB"/>
        </w:rPr>
      </w:pPr>
    </w:p>
    <w:p w:rsidR="00592BA6" w:rsidRDefault="00592BA6" w:rsidP="00000795">
      <w:pPr>
        <w:shd w:val="clear" w:color="auto" w:fill="FFFFFF"/>
        <w:spacing w:after="150" w:line="240" w:lineRule="auto"/>
        <w:rPr>
          <w:rFonts w:eastAsia="Times New Roman" w:cstheme="minorHAnsi"/>
          <w:b/>
          <w:bCs/>
          <w:color w:val="333333"/>
          <w:sz w:val="28"/>
          <w:szCs w:val="28"/>
          <w:lang w:eastAsia="en-GB"/>
        </w:rPr>
      </w:pPr>
    </w:p>
    <w:p w:rsidR="00000795" w:rsidRPr="00000795" w:rsidRDefault="00000795" w:rsidP="00000795">
      <w:pPr>
        <w:shd w:val="clear" w:color="auto" w:fill="FFFFFF"/>
        <w:spacing w:after="150" w:line="240" w:lineRule="auto"/>
        <w:rPr>
          <w:rFonts w:eastAsia="Times New Roman" w:cstheme="minorHAnsi"/>
          <w:color w:val="333333"/>
          <w:sz w:val="28"/>
          <w:szCs w:val="28"/>
          <w:lang w:eastAsia="en-GB"/>
        </w:rPr>
      </w:pPr>
      <w:r w:rsidRPr="00DD4CBD">
        <w:rPr>
          <w:rFonts w:eastAsia="Times New Roman" w:cstheme="minorHAnsi"/>
          <w:b/>
          <w:bCs/>
          <w:color w:val="333333"/>
          <w:sz w:val="28"/>
          <w:szCs w:val="28"/>
          <w:lang w:eastAsia="en-GB"/>
        </w:rPr>
        <w:lastRenderedPageBreak/>
        <w:t>Playtimes and Lunchtimes</w:t>
      </w:r>
    </w:p>
    <w:p w:rsidR="00000795" w:rsidRPr="00000795" w:rsidRDefault="00000795" w:rsidP="00165502">
      <w:pPr>
        <w:numPr>
          <w:ilvl w:val="0"/>
          <w:numId w:val="23"/>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 xml:space="preserve">Foundation Stage, </w:t>
      </w:r>
      <w:r w:rsidR="00165502" w:rsidRPr="00DD4CBD">
        <w:rPr>
          <w:rFonts w:eastAsia="Times New Roman" w:cstheme="minorHAnsi"/>
          <w:color w:val="333333"/>
          <w:sz w:val="28"/>
          <w:szCs w:val="28"/>
          <w:lang w:eastAsia="en-GB"/>
        </w:rPr>
        <w:t>KS1 and the bases have year group allocated playtimes KS2 classes have individual class</w:t>
      </w:r>
      <w:r w:rsidRPr="00000795">
        <w:rPr>
          <w:rFonts w:eastAsia="Times New Roman" w:cstheme="minorHAnsi"/>
          <w:color w:val="333333"/>
          <w:sz w:val="28"/>
          <w:szCs w:val="28"/>
          <w:lang w:eastAsia="en-GB"/>
        </w:rPr>
        <w:t> </w:t>
      </w:r>
    </w:p>
    <w:p w:rsidR="00592BA6" w:rsidRDefault="00000795" w:rsidP="00592BA6">
      <w:pPr>
        <w:numPr>
          <w:ilvl w:val="0"/>
          <w:numId w:val="24"/>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 xml:space="preserve">During this time, they may play with </w:t>
      </w:r>
      <w:r w:rsidR="00165502" w:rsidRPr="00DD4CBD">
        <w:rPr>
          <w:rFonts w:eastAsia="Times New Roman" w:cstheme="minorHAnsi"/>
          <w:color w:val="333333"/>
          <w:sz w:val="28"/>
          <w:szCs w:val="28"/>
          <w:lang w:eastAsia="en-GB"/>
        </w:rPr>
        <w:t>the other children in their</w:t>
      </w:r>
      <w:r w:rsidR="009E57AA">
        <w:rPr>
          <w:rFonts w:eastAsia="Times New Roman" w:cstheme="minorHAnsi"/>
          <w:color w:val="333333"/>
          <w:sz w:val="28"/>
          <w:szCs w:val="28"/>
          <w:lang w:eastAsia="en-GB"/>
        </w:rPr>
        <w:t xml:space="preserve"> group</w:t>
      </w:r>
      <w:r w:rsidR="002260CA">
        <w:rPr>
          <w:rFonts w:eastAsia="Times New Roman" w:cstheme="minorHAnsi"/>
          <w:color w:val="333333"/>
          <w:sz w:val="28"/>
          <w:szCs w:val="28"/>
          <w:lang w:eastAsia="en-GB"/>
        </w:rPr>
        <w:t>/ class</w:t>
      </w:r>
      <w:r w:rsidR="009E57AA">
        <w:rPr>
          <w:rFonts w:eastAsia="Times New Roman" w:cstheme="minorHAnsi"/>
          <w:color w:val="333333"/>
          <w:sz w:val="28"/>
          <w:szCs w:val="28"/>
          <w:lang w:eastAsia="en-GB"/>
        </w:rPr>
        <w:t xml:space="preserve"> dependant on designation of bubble for playtimes class or year group.</w:t>
      </w:r>
    </w:p>
    <w:p w:rsidR="00592BA6" w:rsidRDefault="00000795" w:rsidP="00592BA6">
      <w:pPr>
        <w:numPr>
          <w:ilvl w:val="0"/>
          <w:numId w:val="24"/>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592BA6">
        <w:rPr>
          <w:rFonts w:eastAsia="Times New Roman" w:cstheme="minorHAnsi"/>
          <w:color w:val="333333"/>
          <w:sz w:val="28"/>
          <w:szCs w:val="28"/>
          <w:lang w:eastAsia="en-GB"/>
        </w:rPr>
        <w:t>Equip</w:t>
      </w:r>
      <w:r w:rsidR="008F0A31" w:rsidRPr="00592BA6">
        <w:rPr>
          <w:rFonts w:eastAsia="Times New Roman" w:cstheme="minorHAnsi"/>
          <w:color w:val="333333"/>
          <w:sz w:val="28"/>
          <w:szCs w:val="28"/>
          <w:lang w:eastAsia="en-GB"/>
        </w:rPr>
        <w:t>ment, for example balls</w:t>
      </w:r>
      <w:r w:rsidRPr="00592BA6">
        <w:rPr>
          <w:rFonts w:eastAsia="Times New Roman" w:cstheme="minorHAnsi"/>
          <w:color w:val="333333"/>
          <w:sz w:val="28"/>
          <w:szCs w:val="28"/>
          <w:lang w:eastAsia="en-GB"/>
        </w:rPr>
        <w:t xml:space="preserve">, will be available for each year group. Hands must be washed before and after using this equipment. It is the responsibility of each </w:t>
      </w:r>
      <w:r w:rsidR="008F0A31" w:rsidRPr="00592BA6">
        <w:rPr>
          <w:rFonts w:eastAsia="Times New Roman" w:cstheme="minorHAnsi"/>
          <w:color w:val="333333"/>
          <w:sz w:val="28"/>
          <w:szCs w:val="28"/>
          <w:lang w:eastAsia="en-GB"/>
        </w:rPr>
        <w:t>class/</w:t>
      </w:r>
      <w:r w:rsidRPr="00592BA6">
        <w:rPr>
          <w:rFonts w:eastAsia="Times New Roman" w:cstheme="minorHAnsi"/>
          <w:color w:val="333333"/>
          <w:sz w:val="28"/>
          <w:szCs w:val="28"/>
          <w:lang w:eastAsia="en-GB"/>
        </w:rPr>
        <w:t>year group to ensure it is cleaned at the end of each day.</w:t>
      </w:r>
    </w:p>
    <w:p w:rsidR="00592BA6" w:rsidRDefault="00000795" w:rsidP="00592BA6">
      <w:pPr>
        <w:numPr>
          <w:ilvl w:val="0"/>
          <w:numId w:val="24"/>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592BA6">
        <w:rPr>
          <w:rFonts w:eastAsia="Times New Roman" w:cstheme="minorHAnsi"/>
          <w:color w:val="333333"/>
          <w:sz w:val="28"/>
          <w:szCs w:val="28"/>
          <w:lang w:eastAsia="en-GB"/>
        </w:rPr>
        <w:t>During lunchtime, each year group has an allocated eating time and play time.</w:t>
      </w:r>
    </w:p>
    <w:p w:rsidR="00592BA6" w:rsidRDefault="00000795" w:rsidP="00592BA6">
      <w:pPr>
        <w:numPr>
          <w:ilvl w:val="0"/>
          <w:numId w:val="24"/>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592BA6">
        <w:rPr>
          <w:rFonts w:eastAsia="Times New Roman" w:cstheme="minorHAnsi"/>
          <w:color w:val="333333"/>
          <w:sz w:val="28"/>
          <w:szCs w:val="28"/>
          <w:lang w:eastAsia="en-GB"/>
        </w:rPr>
        <w:t xml:space="preserve">All children will remain together in their </w:t>
      </w:r>
      <w:r w:rsidR="008977F7" w:rsidRPr="00592BA6">
        <w:rPr>
          <w:rFonts w:eastAsia="Times New Roman" w:cstheme="minorHAnsi"/>
          <w:color w:val="333333"/>
          <w:sz w:val="28"/>
          <w:szCs w:val="28"/>
          <w:lang w:eastAsia="en-GB"/>
        </w:rPr>
        <w:t>class/</w:t>
      </w:r>
      <w:r w:rsidRPr="00592BA6">
        <w:rPr>
          <w:rFonts w:eastAsia="Times New Roman" w:cstheme="minorHAnsi"/>
          <w:color w:val="333333"/>
          <w:sz w:val="28"/>
          <w:szCs w:val="28"/>
          <w:lang w:eastAsia="en-GB"/>
        </w:rPr>
        <w:t>year group during these times. Children will not be able to leave their eating area until their specified playt</w:t>
      </w:r>
      <w:r w:rsidR="00536243" w:rsidRPr="00592BA6">
        <w:rPr>
          <w:rFonts w:eastAsia="Times New Roman" w:cstheme="minorHAnsi"/>
          <w:color w:val="333333"/>
          <w:sz w:val="28"/>
          <w:szCs w:val="28"/>
          <w:lang w:eastAsia="en-GB"/>
        </w:rPr>
        <w:t>ime or time to return to class.</w:t>
      </w:r>
    </w:p>
    <w:p w:rsidR="00592BA6" w:rsidRDefault="00000795" w:rsidP="00592BA6">
      <w:pPr>
        <w:numPr>
          <w:ilvl w:val="0"/>
          <w:numId w:val="24"/>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592BA6">
        <w:rPr>
          <w:rFonts w:eastAsia="Times New Roman" w:cstheme="minorHAnsi"/>
          <w:color w:val="333333"/>
          <w:sz w:val="28"/>
          <w:szCs w:val="28"/>
          <w:lang w:eastAsia="en-GB"/>
        </w:rPr>
        <w:t>When eating, the children will be allocated a place wit</w:t>
      </w:r>
      <w:r w:rsidR="002260CA" w:rsidRPr="00592BA6">
        <w:rPr>
          <w:rFonts w:eastAsia="Times New Roman" w:cstheme="minorHAnsi"/>
          <w:color w:val="333333"/>
          <w:sz w:val="28"/>
          <w:szCs w:val="28"/>
          <w:lang w:eastAsia="en-GB"/>
        </w:rPr>
        <w:t>h their classmates on a designated</w:t>
      </w:r>
      <w:r w:rsidRPr="00592BA6">
        <w:rPr>
          <w:rFonts w:eastAsia="Times New Roman" w:cstheme="minorHAnsi"/>
          <w:color w:val="333333"/>
          <w:sz w:val="28"/>
          <w:szCs w:val="28"/>
          <w:lang w:eastAsia="en-GB"/>
        </w:rPr>
        <w:t xml:space="preserve"> table. Children must remain in this place until instructed otherwise by a staff member</w:t>
      </w:r>
      <w:r w:rsidR="008977F7" w:rsidRPr="00592BA6">
        <w:rPr>
          <w:rFonts w:eastAsia="Times New Roman" w:cstheme="minorHAnsi"/>
          <w:color w:val="333333"/>
          <w:sz w:val="28"/>
          <w:szCs w:val="28"/>
          <w:lang w:eastAsia="en-GB"/>
        </w:rPr>
        <w:t>.</w:t>
      </w:r>
      <w:r w:rsidRPr="00592BA6">
        <w:rPr>
          <w:rFonts w:eastAsia="Times New Roman" w:cstheme="minorHAnsi"/>
          <w:color w:val="333333"/>
          <w:sz w:val="28"/>
          <w:szCs w:val="28"/>
          <w:lang w:eastAsia="en-GB"/>
        </w:rPr>
        <w:t> </w:t>
      </w:r>
    </w:p>
    <w:p w:rsidR="00000795" w:rsidRPr="00592BA6" w:rsidRDefault="008977F7" w:rsidP="00592BA6">
      <w:pPr>
        <w:numPr>
          <w:ilvl w:val="0"/>
          <w:numId w:val="24"/>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592BA6">
        <w:rPr>
          <w:rFonts w:eastAsia="Times New Roman" w:cstheme="minorHAnsi"/>
          <w:color w:val="333333"/>
          <w:sz w:val="28"/>
          <w:szCs w:val="28"/>
          <w:lang w:eastAsia="en-GB"/>
        </w:rPr>
        <w:t>Staff</w:t>
      </w:r>
      <w:r w:rsidR="00000795" w:rsidRPr="00592BA6">
        <w:rPr>
          <w:rFonts w:eastAsia="Times New Roman" w:cstheme="minorHAnsi"/>
          <w:color w:val="333333"/>
          <w:sz w:val="28"/>
          <w:szCs w:val="28"/>
          <w:lang w:eastAsia="en-GB"/>
        </w:rPr>
        <w:t xml:space="preserve"> must escort classes to and from the playground (playtimes and lunchtimes) and out at the end of the day.</w:t>
      </w:r>
    </w:p>
    <w:p w:rsidR="00000795" w:rsidRPr="00000795" w:rsidRDefault="00000795" w:rsidP="00000795">
      <w:pPr>
        <w:shd w:val="clear" w:color="auto" w:fill="FFFFFF"/>
        <w:spacing w:after="150"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 </w:t>
      </w:r>
    </w:p>
    <w:p w:rsidR="00000795" w:rsidRPr="00000795" w:rsidRDefault="00000795" w:rsidP="00000795">
      <w:pPr>
        <w:shd w:val="clear" w:color="auto" w:fill="FFFFFF"/>
        <w:spacing w:after="150" w:line="240" w:lineRule="auto"/>
        <w:rPr>
          <w:rFonts w:eastAsia="Times New Roman" w:cstheme="minorHAnsi"/>
          <w:color w:val="333333"/>
          <w:sz w:val="28"/>
          <w:szCs w:val="28"/>
          <w:lang w:eastAsia="en-GB"/>
        </w:rPr>
      </w:pPr>
      <w:r w:rsidRPr="00DD4CBD">
        <w:rPr>
          <w:rFonts w:eastAsia="Times New Roman" w:cstheme="minorHAnsi"/>
          <w:b/>
          <w:bCs/>
          <w:color w:val="333333"/>
          <w:sz w:val="28"/>
          <w:szCs w:val="28"/>
          <w:lang w:eastAsia="en-GB"/>
        </w:rPr>
        <w:t>Rewards and Sanctions</w:t>
      </w:r>
      <w:r w:rsidRPr="00000795">
        <w:rPr>
          <w:rFonts w:eastAsia="Times New Roman" w:cstheme="minorHAnsi"/>
          <w:color w:val="333333"/>
          <w:sz w:val="28"/>
          <w:szCs w:val="28"/>
          <w:lang w:eastAsia="en-GB"/>
        </w:rPr>
        <w:t> </w:t>
      </w:r>
    </w:p>
    <w:p w:rsidR="00000795" w:rsidRPr="00000795" w:rsidRDefault="00000795" w:rsidP="00000795">
      <w:pPr>
        <w:numPr>
          <w:ilvl w:val="0"/>
          <w:numId w:val="35"/>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Leaving the classroom without permission from an adult</w:t>
      </w:r>
      <w:r w:rsidR="00592BA6">
        <w:rPr>
          <w:rFonts w:eastAsia="Times New Roman" w:cstheme="minorHAnsi"/>
          <w:color w:val="333333"/>
          <w:sz w:val="28"/>
          <w:szCs w:val="28"/>
          <w:lang w:eastAsia="en-GB"/>
        </w:rPr>
        <w:t xml:space="preserve"> (yellow zone)</w:t>
      </w:r>
      <w:r w:rsidRPr="00000795">
        <w:rPr>
          <w:rFonts w:eastAsia="Times New Roman" w:cstheme="minorHAnsi"/>
          <w:color w:val="333333"/>
          <w:sz w:val="28"/>
          <w:szCs w:val="28"/>
          <w:lang w:eastAsia="en-GB"/>
        </w:rPr>
        <w:t xml:space="preserve"> and </w:t>
      </w:r>
      <w:r w:rsidR="00592BA6">
        <w:rPr>
          <w:rFonts w:eastAsia="Times New Roman" w:cstheme="minorHAnsi"/>
          <w:color w:val="333333"/>
          <w:sz w:val="28"/>
          <w:szCs w:val="28"/>
          <w:lang w:eastAsia="en-GB"/>
        </w:rPr>
        <w:t xml:space="preserve">deliberate </w:t>
      </w:r>
      <w:r w:rsidRPr="00000795">
        <w:rPr>
          <w:rFonts w:eastAsia="Times New Roman" w:cstheme="minorHAnsi"/>
          <w:color w:val="333333"/>
          <w:sz w:val="28"/>
          <w:szCs w:val="28"/>
          <w:lang w:eastAsia="en-GB"/>
        </w:rPr>
        <w:t xml:space="preserve">spitting or coughing at/towards other people </w:t>
      </w:r>
      <w:r w:rsidR="00592BA6">
        <w:rPr>
          <w:rFonts w:eastAsia="Times New Roman" w:cstheme="minorHAnsi"/>
          <w:color w:val="333333"/>
          <w:sz w:val="28"/>
          <w:szCs w:val="28"/>
          <w:lang w:eastAsia="en-GB"/>
        </w:rPr>
        <w:t xml:space="preserve">(red zone) </w:t>
      </w:r>
      <w:r w:rsidRPr="00000795">
        <w:rPr>
          <w:rFonts w:eastAsia="Times New Roman" w:cstheme="minorHAnsi"/>
          <w:color w:val="333333"/>
          <w:sz w:val="28"/>
          <w:szCs w:val="28"/>
          <w:lang w:eastAsia="en-GB"/>
        </w:rPr>
        <w:t>are now considered serious breaches of the school behaviour policy and will be dealt with accordingly. Sanctions could include loss of playtimes and/or lunchtimes, increasing to possible exclusion depending on the severity of the incident and/or intent.</w:t>
      </w:r>
    </w:p>
    <w:p w:rsidR="00000795" w:rsidRPr="00000795" w:rsidRDefault="00000795" w:rsidP="00000795">
      <w:pPr>
        <w:shd w:val="clear" w:color="auto" w:fill="FFFFFF"/>
        <w:spacing w:after="150" w:line="240" w:lineRule="auto"/>
        <w:rPr>
          <w:rFonts w:eastAsia="Times New Roman" w:cstheme="minorHAnsi"/>
          <w:color w:val="333333"/>
          <w:sz w:val="28"/>
          <w:szCs w:val="28"/>
          <w:lang w:eastAsia="en-GB"/>
        </w:rPr>
      </w:pPr>
      <w:r w:rsidRPr="00DD4CBD">
        <w:rPr>
          <w:rFonts w:eastAsia="Times New Roman" w:cstheme="minorHAnsi"/>
          <w:b/>
          <w:bCs/>
          <w:color w:val="333333"/>
          <w:sz w:val="28"/>
          <w:szCs w:val="28"/>
          <w:lang w:eastAsia="en-GB"/>
        </w:rPr>
        <w:t>Toilet Breaks</w:t>
      </w:r>
    </w:p>
    <w:p w:rsidR="00592BA6" w:rsidRDefault="00536243" w:rsidP="00592BA6">
      <w:pPr>
        <w:numPr>
          <w:ilvl w:val="0"/>
          <w:numId w:val="36"/>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DD4CBD">
        <w:rPr>
          <w:rFonts w:eastAsia="Times New Roman" w:cstheme="minorHAnsi"/>
          <w:color w:val="333333"/>
          <w:sz w:val="28"/>
          <w:szCs w:val="28"/>
          <w:lang w:eastAsia="en-GB"/>
        </w:rPr>
        <w:t xml:space="preserve">Regular </w:t>
      </w:r>
      <w:r w:rsidR="00000795" w:rsidRPr="00000795">
        <w:rPr>
          <w:rFonts w:eastAsia="Times New Roman" w:cstheme="minorHAnsi"/>
          <w:color w:val="333333"/>
          <w:sz w:val="28"/>
          <w:szCs w:val="28"/>
          <w:lang w:eastAsia="en-GB"/>
        </w:rPr>
        <w:t>toilet breaks will be built in throughout the school day.</w:t>
      </w:r>
      <w:r w:rsidRPr="00DD4CBD">
        <w:rPr>
          <w:rFonts w:eastAsia="Times New Roman" w:cstheme="minorHAnsi"/>
          <w:color w:val="333333"/>
          <w:sz w:val="28"/>
          <w:szCs w:val="28"/>
          <w:lang w:eastAsia="en-GB"/>
        </w:rPr>
        <w:t xml:space="preserve"> (if a child needs to go to the toilet outside these times they should be accompanied wherever possible</w:t>
      </w:r>
      <w:r w:rsidR="00BD00E5" w:rsidRPr="00DD4CBD">
        <w:rPr>
          <w:rFonts w:eastAsia="Times New Roman" w:cstheme="minorHAnsi"/>
          <w:color w:val="333333"/>
          <w:sz w:val="28"/>
          <w:szCs w:val="28"/>
          <w:lang w:eastAsia="en-GB"/>
        </w:rPr>
        <w:t>.</w:t>
      </w:r>
      <w:r w:rsidR="0036057C">
        <w:rPr>
          <w:rFonts w:eastAsia="Times New Roman" w:cstheme="minorHAnsi"/>
          <w:color w:val="333333"/>
          <w:sz w:val="28"/>
          <w:szCs w:val="28"/>
          <w:lang w:eastAsia="en-GB"/>
        </w:rPr>
        <w:t>)</w:t>
      </w:r>
    </w:p>
    <w:p w:rsidR="00BD00E5" w:rsidRPr="00592BA6" w:rsidRDefault="00BD00E5" w:rsidP="00592BA6">
      <w:pPr>
        <w:numPr>
          <w:ilvl w:val="0"/>
          <w:numId w:val="36"/>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592BA6">
        <w:rPr>
          <w:rFonts w:eastAsia="Times New Roman" w:cstheme="minorHAnsi"/>
          <w:color w:val="333333"/>
          <w:sz w:val="28"/>
          <w:szCs w:val="28"/>
          <w:lang w:eastAsia="en-GB"/>
        </w:rPr>
        <w:t>Timetabling allows for classes to access toilets at different times to avoid overcrowding</w:t>
      </w:r>
    </w:p>
    <w:p w:rsidR="00000795" w:rsidRPr="00000795" w:rsidRDefault="00000795" w:rsidP="00000795">
      <w:pPr>
        <w:shd w:val="clear" w:color="auto" w:fill="FFFFFF"/>
        <w:spacing w:after="150"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lastRenderedPageBreak/>
        <w:t>  </w:t>
      </w:r>
      <w:r w:rsidRPr="00DD4CBD">
        <w:rPr>
          <w:rFonts w:eastAsia="Times New Roman" w:cstheme="minorHAnsi"/>
          <w:b/>
          <w:bCs/>
          <w:color w:val="333333"/>
          <w:sz w:val="28"/>
          <w:szCs w:val="28"/>
          <w:lang w:eastAsia="en-GB"/>
        </w:rPr>
        <w:t>Remote learning rules</w:t>
      </w:r>
    </w:p>
    <w:p w:rsidR="00000795" w:rsidRPr="00000795" w:rsidRDefault="00000795" w:rsidP="00000795">
      <w:pPr>
        <w:shd w:val="clear" w:color="auto" w:fill="FFFFFF"/>
        <w:spacing w:after="150"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If pupils are not in school because of shielding or a local lockdown, we expect them to follow all of the rules set out below.</w:t>
      </w:r>
    </w:p>
    <w:p w:rsidR="00000795" w:rsidRPr="00000795" w:rsidRDefault="00000795" w:rsidP="00000795">
      <w:pPr>
        <w:shd w:val="clear" w:color="auto" w:fill="FFFFFF"/>
        <w:spacing w:after="150"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Parents should also read the rules and ensure their children follow them. Parents should contact school if they think their child might not be able to comply with some or all of the rules, so we can consider alternative arrangements with them and support them with their learning.</w:t>
      </w:r>
    </w:p>
    <w:p w:rsidR="00000795" w:rsidRPr="00000795" w:rsidRDefault="00000795" w:rsidP="00000795">
      <w:pPr>
        <w:shd w:val="clear" w:color="auto" w:fill="FFFFFF"/>
        <w:spacing w:after="150"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Children should:</w:t>
      </w:r>
    </w:p>
    <w:p w:rsidR="00000795" w:rsidRPr="00000795" w:rsidRDefault="00000795" w:rsidP="00000795">
      <w:pPr>
        <w:numPr>
          <w:ilvl w:val="0"/>
          <w:numId w:val="38"/>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Complete work to the deadline set by teachers</w:t>
      </w:r>
    </w:p>
    <w:p w:rsidR="00000795" w:rsidRPr="00000795" w:rsidRDefault="00000795" w:rsidP="00000795">
      <w:pPr>
        <w:numPr>
          <w:ilvl w:val="0"/>
          <w:numId w:val="38"/>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Seek help if they need it, from teachers or teaching assistants</w:t>
      </w:r>
    </w:p>
    <w:p w:rsidR="00000795" w:rsidRPr="00000795" w:rsidRDefault="00000795" w:rsidP="00000795">
      <w:pPr>
        <w:numPr>
          <w:ilvl w:val="0"/>
          <w:numId w:val="38"/>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Alert teachers if they’re not able to complete work</w:t>
      </w:r>
    </w:p>
    <w:p w:rsidR="00000795" w:rsidRPr="00000795" w:rsidRDefault="00000795" w:rsidP="00000795">
      <w:pPr>
        <w:numPr>
          <w:ilvl w:val="0"/>
          <w:numId w:val="38"/>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Use proper online conduct, such as using appropriate language in messages</w:t>
      </w:r>
    </w:p>
    <w:p w:rsidR="00000795" w:rsidRPr="00000795" w:rsidRDefault="00000795" w:rsidP="00000795">
      <w:pPr>
        <w:shd w:val="clear" w:color="auto" w:fill="FFFFFF"/>
        <w:spacing w:after="150" w:line="240" w:lineRule="auto"/>
        <w:rPr>
          <w:rFonts w:eastAsia="Times New Roman" w:cstheme="minorHAnsi"/>
          <w:color w:val="333333"/>
          <w:sz w:val="28"/>
          <w:szCs w:val="28"/>
          <w:lang w:eastAsia="en-GB"/>
        </w:rPr>
      </w:pPr>
      <w:r w:rsidRPr="00DD4CBD">
        <w:rPr>
          <w:rFonts w:eastAsia="Times New Roman" w:cstheme="minorHAnsi"/>
          <w:b/>
          <w:bCs/>
          <w:color w:val="333333"/>
          <w:sz w:val="28"/>
          <w:szCs w:val="28"/>
          <w:lang w:eastAsia="en-GB"/>
        </w:rPr>
        <w:t>Support</w:t>
      </w:r>
    </w:p>
    <w:p w:rsidR="00000795" w:rsidRPr="00000795" w:rsidRDefault="00000795" w:rsidP="00000795">
      <w:pPr>
        <w:shd w:val="clear" w:color="auto" w:fill="FFFFFF"/>
        <w:spacing w:after="150"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Many pupils are likely to need some social and emotional support on their return to school. To allow for this, the daily timetables have been adjusted to allow for mindfulness opportunities an</w:t>
      </w:r>
      <w:r w:rsidR="000311F2" w:rsidRPr="00DD4CBD">
        <w:rPr>
          <w:rFonts w:eastAsia="Times New Roman" w:cstheme="minorHAnsi"/>
          <w:color w:val="333333"/>
          <w:sz w:val="28"/>
          <w:szCs w:val="28"/>
          <w:lang w:eastAsia="en-GB"/>
        </w:rPr>
        <w:t>d talk time with class teachers or school Place2be</w:t>
      </w:r>
      <w:r w:rsidR="00874873">
        <w:rPr>
          <w:rFonts w:eastAsia="Times New Roman" w:cstheme="minorHAnsi"/>
          <w:color w:val="333333"/>
          <w:sz w:val="28"/>
          <w:szCs w:val="28"/>
          <w:lang w:eastAsia="en-GB"/>
        </w:rPr>
        <w:t xml:space="preserve"> counci</w:t>
      </w:r>
      <w:r w:rsidR="000311F2" w:rsidRPr="00DD4CBD">
        <w:rPr>
          <w:rFonts w:eastAsia="Times New Roman" w:cstheme="minorHAnsi"/>
          <w:color w:val="333333"/>
          <w:sz w:val="28"/>
          <w:szCs w:val="28"/>
          <w:lang w:eastAsia="en-GB"/>
        </w:rPr>
        <w:t>llors.</w:t>
      </w:r>
    </w:p>
    <w:p w:rsidR="00000795" w:rsidRPr="00000795" w:rsidRDefault="00000795" w:rsidP="00000795">
      <w:pPr>
        <w:shd w:val="clear" w:color="auto" w:fill="FFFFFF"/>
        <w:spacing w:after="150"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The Pastoral team will also be on hand to identify pupils that require additional support. Referrals will be made for those pupils to the most appropriate outside agencies.</w:t>
      </w:r>
    </w:p>
    <w:p w:rsidR="00000795" w:rsidRPr="00000795" w:rsidRDefault="00000795" w:rsidP="00592BA6">
      <w:pPr>
        <w:shd w:val="clear" w:color="auto" w:fill="FFFFFF"/>
        <w:spacing w:after="150" w:line="240" w:lineRule="auto"/>
        <w:rPr>
          <w:rFonts w:eastAsia="Times New Roman" w:cstheme="minorHAnsi"/>
          <w:b/>
          <w:color w:val="333333"/>
          <w:sz w:val="28"/>
          <w:szCs w:val="28"/>
          <w:lang w:eastAsia="en-GB"/>
        </w:rPr>
      </w:pPr>
      <w:r w:rsidRPr="00000795">
        <w:rPr>
          <w:rFonts w:eastAsia="Times New Roman" w:cstheme="minorHAnsi"/>
          <w:b/>
          <w:color w:val="333333"/>
          <w:sz w:val="28"/>
          <w:szCs w:val="28"/>
          <w:lang w:eastAsia="en-GB"/>
        </w:rPr>
        <w:t> Monitoring</w:t>
      </w:r>
    </w:p>
    <w:p w:rsidR="00000795" w:rsidRPr="00000795" w:rsidRDefault="00000795" w:rsidP="00000795">
      <w:pPr>
        <w:shd w:val="clear" w:color="auto" w:fill="FFFFFF"/>
        <w:spacing w:after="150"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Behaviour expectations will be regularly monitored by members of the Senior Leadership Team. This could include monitoring behaviour during transition times, for example as children go out to play, and analysis of the behaviour recording system.</w:t>
      </w:r>
    </w:p>
    <w:p w:rsidR="00000795" w:rsidRPr="00000795" w:rsidRDefault="00000795" w:rsidP="00000795">
      <w:pPr>
        <w:shd w:val="clear" w:color="auto" w:fill="FFFFFF"/>
        <w:spacing w:after="150"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We will review this policy as guidance from the local authority or Department for Education is updated, and as a minimum every four weeks. At every review, it will be approved by governors.</w:t>
      </w:r>
    </w:p>
    <w:p w:rsidR="00000795" w:rsidRPr="00000795" w:rsidRDefault="00000795" w:rsidP="00000795">
      <w:pPr>
        <w:shd w:val="clear" w:color="auto" w:fill="FFFFFF"/>
        <w:spacing w:before="150" w:after="150" w:line="240" w:lineRule="auto"/>
        <w:outlineLvl w:val="4"/>
        <w:rPr>
          <w:rFonts w:eastAsia="Times New Roman" w:cstheme="minorHAnsi"/>
          <w:color w:val="333333"/>
          <w:sz w:val="28"/>
          <w:szCs w:val="28"/>
          <w:lang w:eastAsia="en-GB"/>
        </w:rPr>
      </w:pPr>
      <w:r w:rsidRPr="00000795">
        <w:rPr>
          <w:rFonts w:eastAsia="Times New Roman" w:cstheme="minorHAnsi"/>
          <w:color w:val="333333"/>
          <w:sz w:val="28"/>
          <w:szCs w:val="28"/>
          <w:lang w:eastAsia="en-GB"/>
        </w:rPr>
        <w:t>Links with other policies</w:t>
      </w:r>
      <w:r w:rsidR="00592BA6">
        <w:rPr>
          <w:rFonts w:eastAsia="Times New Roman" w:cstheme="minorHAnsi"/>
          <w:color w:val="333333"/>
          <w:sz w:val="28"/>
          <w:szCs w:val="28"/>
          <w:lang w:eastAsia="en-GB"/>
        </w:rPr>
        <w:t>:</w:t>
      </w:r>
    </w:p>
    <w:p w:rsidR="00000795" w:rsidRPr="00000795" w:rsidRDefault="00000795" w:rsidP="00000795">
      <w:pPr>
        <w:numPr>
          <w:ilvl w:val="0"/>
          <w:numId w:val="40"/>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Child protection policy</w:t>
      </w:r>
    </w:p>
    <w:p w:rsidR="00000795" w:rsidRPr="00000795" w:rsidRDefault="00000795" w:rsidP="00000795">
      <w:pPr>
        <w:numPr>
          <w:ilvl w:val="0"/>
          <w:numId w:val="40"/>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Behaviour policy</w:t>
      </w:r>
    </w:p>
    <w:p w:rsidR="009F75D9" w:rsidRPr="00592BA6" w:rsidRDefault="00000795" w:rsidP="00592BA6">
      <w:pPr>
        <w:numPr>
          <w:ilvl w:val="0"/>
          <w:numId w:val="40"/>
        </w:numPr>
        <w:shd w:val="clear" w:color="auto" w:fill="FFFFFF"/>
        <w:spacing w:before="100" w:beforeAutospacing="1" w:after="100" w:afterAutospacing="1" w:line="240" w:lineRule="auto"/>
        <w:rPr>
          <w:rFonts w:eastAsia="Times New Roman" w:cstheme="minorHAnsi"/>
          <w:color w:val="333333"/>
          <w:sz w:val="28"/>
          <w:szCs w:val="28"/>
          <w:lang w:eastAsia="en-GB"/>
        </w:rPr>
      </w:pPr>
      <w:r w:rsidRPr="00000795">
        <w:rPr>
          <w:rFonts w:eastAsia="Times New Roman" w:cstheme="minorHAnsi"/>
          <w:color w:val="333333"/>
          <w:sz w:val="28"/>
          <w:szCs w:val="28"/>
          <w:lang w:eastAsia="en-GB"/>
        </w:rPr>
        <w:t>Health and safety policy</w:t>
      </w:r>
      <w:bookmarkStart w:id="0" w:name="_GoBack"/>
      <w:bookmarkEnd w:id="0"/>
    </w:p>
    <w:sectPr w:rsidR="009F75D9" w:rsidRPr="00592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585"/>
    <w:multiLevelType w:val="multilevel"/>
    <w:tmpl w:val="E588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B652B"/>
    <w:multiLevelType w:val="multilevel"/>
    <w:tmpl w:val="0486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716DE"/>
    <w:multiLevelType w:val="multilevel"/>
    <w:tmpl w:val="0AEA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554F1"/>
    <w:multiLevelType w:val="multilevel"/>
    <w:tmpl w:val="EC90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62100"/>
    <w:multiLevelType w:val="multilevel"/>
    <w:tmpl w:val="6B08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1281C"/>
    <w:multiLevelType w:val="multilevel"/>
    <w:tmpl w:val="EE7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8E51F1"/>
    <w:multiLevelType w:val="multilevel"/>
    <w:tmpl w:val="9F72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423BA2"/>
    <w:multiLevelType w:val="multilevel"/>
    <w:tmpl w:val="CBD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CF6B28"/>
    <w:multiLevelType w:val="multilevel"/>
    <w:tmpl w:val="6982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F27EF"/>
    <w:multiLevelType w:val="multilevel"/>
    <w:tmpl w:val="6DF6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65184"/>
    <w:multiLevelType w:val="multilevel"/>
    <w:tmpl w:val="FB1C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57BA9"/>
    <w:multiLevelType w:val="multilevel"/>
    <w:tmpl w:val="A88C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095DC3"/>
    <w:multiLevelType w:val="multilevel"/>
    <w:tmpl w:val="AC20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75DA4"/>
    <w:multiLevelType w:val="multilevel"/>
    <w:tmpl w:val="3A72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95F65"/>
    <w:multiLevelType w:val="multilevel"/>
    <w:tmpl w:val="C908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992AFD"/>
    <w:multiLevelType w:val="multilevel"/>
    <w:tmpl w:val="E6BE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6E0F4A"/>
    <w:multiLevelType w:val="multilevel"/>
    <w:tmpl w:val="5952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B17E63"/>
    <w:multiLevelType w:val="multilevel"/>
    <w:tmpl w:val="E6EE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15087"/>
    <w:multiLevelType w:val="multilevel"/>
    <w:tmpl w:val="3740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5A266A"/>
    <w:multiLevelType w:val="multilevel"/>
    <w:tmpl w:val="D286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3D2783"/>
    <w:multiLevelType w:val="multilevel"/>
    <w:tmpl w:val="F3A0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4003E3"/>
    <w:multiLevelType w:val="multilevel"/>
    <w:tmpl w:val="B79A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CA443E"/>
    <w:multiLevelType w:val="multilevel"/>
    <w:tmpl w:val="8A5A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685A5B"/>
    <w:multiLevelType w:val="multilevel"/>
    <w:tmpl w:val="3484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E4DC4"/>
    <w:multiLevelType w:val="multilevel"/>
    <w:tmpl w:val="38FA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914B7D"/>
    <w:multiLevelType w:val="multilevel"/>
    <w:tmpl w:val="8B30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0A634B"/>
    <w:multiLevelType w:val="multilevel"/>
    <w:tmpl w:val="E17E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2C08EE"/>
    <w:multiLevelType w:val="multilevel"/>
    <w:tmpl w:val="8C4C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1B3340"/>
    <w:multiLevelType w:val="multilevel"/>
    <w:tmpl w:val="A79C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DB6A53"/>
    <w:multiLevelType w:val="multilevel"/>
    <w:tmpl w:val="6962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213821"/>
    <w:multiLevelType w:val="multilevel"/>
    <w:tmpl w:val="F6F4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861E62"/>
    <w:multiLevelType w:val="multilevel"/>
    <w:tmpl w:val="7F64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B55D3A"/>
    <w:multiLevelType w:val="multilevel"/>
    <w:tmpl w:val="85E4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9D2E6E"/>
    <w:multiLevelType w:val="multilevel"/>
    <w:tmpl w:val="F744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956C72"/>
    <w:multiLevelType w:val="multilevel"/>
    <w:tmpl w:val="2F04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454240"/>
    <w:multiLevelType w:val="multilevel"/>
    <w:tmpl w:val="B7A0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C63DB"/>
    <w:multiLevelType w:val="multilevel"/>
    <w:tmpl w:val="3768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085F27"/>
    <w:multiLevelType w:val="multilevel"/>
    <w:tmpl w:val="4E70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FA46DC"/>
    <w:multiLevelType w:val="multilevel"/>
    <w:tmpl w:val="482A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594AE1"/>
    <w:multiLevelType w:val="multilevel"/>
    <w:tmpl w:val="A6C4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6"/>
  </w:num>
  <w:num w:numId="3">
    <w:abstractNumId w:val="27"/>
  </w:num>
  <w:num w:numId="4">
    <w:abstractNumId w:val="33"/>
  </w:num>
  <w:num w:numId="5">
    <w:abstractNumId w:val="37"/>
  </w:num>
  <w:num w:numId="6">
    <w:abstractNumId w:val="18"/>
  </w:num>
  <w:num w:numId="7">
    <w:abstractNumId w:val="13"/>
  </w:num>
  <w:num w:numId="8">
    <w:abstractNumId w:val="0"/>
  </w:num>
  <w:num w:numId="9">
    <w:abstractNumId w:val="28"/>
  </w:num>
  <w:num w:numId="10">
    <w:abstractNumId w:val="38"/>
  </w:num>
  <w:num w:numId="11">
    <w:abstractNumId w:val="25"/>
  </w:num>
  <w:num w:numId="12">
    <w:abstractNumId w:val="9"/>
  </w:num>
  <w:num w:numId="13">
    <w:abstractNumId w:val="36"/>
  </w:num>
  <w:num w:numId="14">
    <w:abstractNumId w:val="22"/>
  </w:num>
  <w:num w:numId="15">
    <w:abstractNumId w:val="16"/>
  </w:num>
  <w:num w:numId="16">
    <w:abstractNumId w:val="4"/>
  </w:num>
  <w:num w:numId="17">
    <w:abstractNumId w:val="1"/>
  </w:num>
  <w:num w:numId="18">
    <w:abstractNumId w:val="39"/>
  </w:num>
  <w:num w:numId="19">
    <w:abstractNumId w:val="34"/>
  </w:num>
  <w:num w:numId="20">
    <w:abstractNumId w:val="17"/>
  </w:num>
  <w:num w:numId="21">
    <w:abstractNumId w:val="12"/>
  </w:num>
  <w:num w:numId="22">
    <w:abstractNumId w:val="35"/>
  </w:num>
  <w:num w:numId="23">
    <w:abstractNumId w:val="5"/>
  </w:num>
  <w:num w:numId="24">
    <w:abstractNumId w:val="15"/>
  </w:num>
  <w:num w:numId="25">
    <w:abstractNumId w:val="8"/>
  </w:num>
  <w:num w:numId="26">
    <w:abstractNumId w:val="24"/>
  </w:num>
  <w:num w:numId="27">
    <w:abstractNumId w:val="31"/>
  </w:num>
  <w:num w:numId="28">
    <w:abstractNumId w:val="20"/>
  </w:num>
  <w:num w:numId="29">
    <w:abstractNumId w:val="10"/>
  </w:num>
  <w:num w:numId="30">
    <w:abstractNumId w:val="19"/>
  </w:num>
  <w:num w:numId="31">
    <w:abstractNumId w:val="7"/>
  </w:num>
  <w:num w:numId="32">
    <w:abstractNumId w:val="29"/>
  </w:num>
  <w:num w:numId="33">
    <w:abstractNumId w:val="6"/>
  </w:num>
  <w:num w:numId="34">
    <w:abstractNumId w:val="3"/>
  </w:num>
  <w:num w:numId="35">
    <w:abstractNumId w:val="21"/>
  </w:num>
  <w:num w:numId="36">
    <w:abstractNumId w:val="2"/>
  </w:num>
  <w:num w:numId="37">
    <w:abstractNumId w:val="32"/>
  </w:num>
  <w:num w:numId="38">
    <w:abstractNumId w:val="14"/>
  </w:num>
  <w:num w:numId="39">
    <w:abstractNumId w:val="1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95"/>
    <w:rsid w:val="00000795"/>
    <w:rsid w:val="000311F2"/>
    <w:rsid w:val="00165502"/>
    <w:rsid w:val="00190E7F"/>
    <w:rsid w:val="001A28EC"/>
    <w:rsid w:val="002260CA"/>
    <w:rsid w:val="00333AF7"/>
    <w:rsid w:val="0036057C"/>
    <w:rsid w:val="004D12B5"/>
    <w:rsid w:val="00536243"/>
    <w:rsid w:val="00592BA6"/>
    <w:rsid w:val="00874873"/>
    <w:rsid w:val="008977F7"/>
    <w:rsid w:val="008F0A31"/>
    <w:rsid w:val="009E57AA"/>
    <w:rsid w:val="009F75D9"/>
    <w:rsid w:val="00A64D68"/>
    <w:rsid w:val="00AC3793"/>
    <w:rsid w:val="00B6334E"/>
    <w:rsid w:val="00BD00E5"/>
    <w:rsid w:val="00D912EC"/>
    <w:rsid w:val="00DD4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B055"/>
  <w15:chartTrackingRefBased/>
  <w15:docId w15:val="{7F960B10-F057-47B7-BB4B-A05B60BC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00079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0795"/>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0007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0795"/>
    <w:rPr>
      <w:b/>
      <w:bCs/>
    </w:rPr>
  </w:style>
  <w:style w:type="character" w:styleId="Emphasis">
    <w:name w:val="Emphasis"/>
    <w:basedOn w:val="DefaultParagraphFont"/>
    <w:uiPriority w:val="20"/>
    <w:qFormat/>
    <w:rsid w:val="00000795"/>
    <w:rPr>
      <w:i/>
      <w:iCs/>
    </w:rPr>
  </w:style>
  <w:style w:type="paragraph" w:styleId="BalloonText">
    <w:name w:val="Balloon Text"/>
    <w:basedOn w:val="Normal"/>
    <w:link w:val="BalloonTextChar"/>
    <w:uiPriority w:val="99"/>
    <w:semiHidden/>
    <w:unhideWhenUsed/>
    <w:rsid w:val="00333AF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33AF7"/>
    <w:rPr>
      <w:rFonts w:ascii="Segoe UI" w:hAnsi="Segoe UI"/>
      <w:sz w:val="18"/>
      <w:szCs w:val="18"/>
    </w:rPr>
  </w:style>
  <w:style w:type="paragraph" w:styleId="ListParagraph">
    <w:name w:val="List Paragraph"/>
    <w:basedOn w:val="Normal"/>
    <w:uiPriority w:val="34"/>
    <w:qFormat/>
    <w:rsid w:val="00165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5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Billinge</dc:creator>
  <cp:keywords/>
  <dc:description/>
  <cp:lastModifiedBy>Mrs Billinge</cp:lastModifiedBy>
  <cp:revision>18</cp:revision>
  <cp:lastPrinted>2020-09-09T10:29:00Z</cp:lastPrinted>
  <dcterms:created xsi:type="dcterms:W3CDTF">2020-09-09T10:27:00Z</dcterms:created>
  <dcterms:modified xsi:type="dcterms:W3CDTF">2020-09-11T08:23:00Z</dcterms:modified>
</cp:coreProperties>
</file>